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384" w:rsidRPr="00F71384" w:rsidRDefault="00F71384" w:rsidP="00CA746C">
      <w:pPr>
        <w:spacing w:after="24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lang w:eastAsia="pl-PL"/>
        </w:rPr>
      </w:pPr>
      <w:r w:rsidRPr="00F71384">
        <w:rPr>
          <w:rFonts w:ascii="Arial" w:eastAsia="Times New Roman" w:hAnsi="Arial" w:cs="Arial"/>
          <w:b/>
          <w:bCs/>
          <w:color w:val="000000"/>
          <w:sz w:val="28"/>
          <w:szCs w:val="28"/>
          <w:lang w:eastAsia="pl-PL"/>
        </w:rPr>
        <w:t>Przedmiotowy system oceniania z religii w szkole podstawowej klasy IV – VI</w:t>
      </w:r>
      <w:r w:rsidR="0011685E">
        <w:rPr>
          <w:rFonts w:ascii="Arial" w:eastAsia="Times New Roman" w:hAnsi="Arial" w:cs="Arial"/>
          <w:b/>
          <w:bCs/>
          <w:color w:val="000000"/>
          <w:sz w:val="28"/>
          <w:szCs w:val="28"/>
          <w:lang w:eastAsia="pl-PL"/>
        </w:rPr>
        <w:t>I</w:t>
      </w:r>
      <w:r w:rsidR="00FF02F3">
        <w:rPr>
          <w:rFonts w:ascii="Arial" w:eastAsia="Times New Roman" w:hAnsi="Arial" w:cs="Arial"/>
          <w:b/>
          <w:bCs/>
          <w:color w:val="000000"/>
          <w:sz w:val="28"/>
          <w:szCs w:val="28"/>
          <w:lang w:eastAsia="pl-PL"/>
        </w:rPr>
        <w:t>I</w:t>
      </w:r>
    </w:p>
    <w:p w:rsidR="00F71384" w:rsidRDefault="00F71384" w:rsidP="00F71384">
      <w:pPr>
        <w:spacing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</w:t>
      </w:r>
      <w:r w:rsidR="00CA746C" w:rsidRPr="00CA746C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1. Wymagania ponadprogramowe:</w:t>
      </w:r>
      <w:r w:rsidR="00CA746C" w:rsidRPr="00CA746C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br/>
        <w:t>OCENA „CELUJĄCA”:</w:t>
      </w:r>
      <w:r w:rsidR="00CA746C" w:rsidRPr="00CA746C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br/>
      </w:r>
      <w:r w:rsidR="00CA746C" w:rsidRPr="00CA746C">
        <w:rPr>
          <w:rFonts w:ascii="Arial" w:eastAsia="Times New Roman" w:hAnsi="Arial" w:cs="Arial"/>
          <w:color w:val="000000"/>
          <w:sz w:val="20"/>
          <w:szCs w:val="20"/>
          <w:lang w:eastAsia="pl-PL"/>
        </w:rPr>
        <w:br/>
        <w:t>1. Spełnia wymagania określone w zakresie oceny bardzo dobrej.</w:t>
      </w:r>
      <w:r w:rsidR="00CA746C" w:rsidRPr="00CA746C">
        <w:rPr>
          <w:rFonts w:ascii="Arial" w:eastAsia="Times New Roman" w:hAnsi="Arial" w:cs="Arial"/>
          <w:color w:val="000000"/>
          <w:sz w:val="20"/>
          <w:szCs w:val="20"/>
          <w:lang w:eastAsia="pl-PL"/>
        </w:rPr>
        <w:br/>
        <w:t>2. Wykazuje się wiadomościami wykraczającymi poza program religii własnego poziomu edukacji.</w:t>
      </w:r>
      <w:r w:rsidR="00CA746C" w:rsidRPr="00CA746C">
        <w:rPr>
          <w:rFonts w:ascii="Arial" w:eastAsia="Times New Roman" w:hAnsi="Arial" w:cs="Arial"/>
          <w:color w:val="000000"/>
          <w:sz w:val="20"/>
          <w:szCs w:val="20"/>
          <w:lang w:eastAsia="pl-PL"/>
        </w:rPr>
        <w:br/>
        <w:t>3. Samodzielnie posługuje się wiedzą dla celów teoretycznych i praktycznych.</w:t>
      </w:r>
      <w:r w:rsidR="00CA746C" w:rsidRPr="00CA746C">
        <w:rPr>
          <w:rFonts w:ascii="Arial" w:eastAsia="Times New Roman" w:hAnsi="Arial" w:cs="Arial"/>
          <w:color w:val="000000"/>
          <w:sz w:val="20"/>
          <w:szCs w:val="20"/>
          <w:lang w:eastAsia="pl-PL"/>
        </w:rPr>
        <w:br/>
        <w:t>4. Angażuje się w prace pozalekcyjne np. Koł</w:t>
      </w:r>
      <w:r w:rsidR="0011685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o Biblijne,</w:t>
      </w:r>
      <w:r w:rsidR="00CA746C" w:rsidRPr="00CA746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, Koło misyjne, gazetki religijne, montaże s</w:t>
      </w:r>
      <w:r w:rsidR="00A03268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ceniczne, pomoce katechetyczne , jest ministrantem, należy do scholii parafialnej</w:t>
      </w:r>
      <w:r w:rsidR="00CA746C" w:rsidRPr="00CA746C">
        <w:rPr>
          <w:rFonts w:ascii="Arial" w:eastAsia="Times New Roman" w:hAnsi="Arial" w:cs="Arial"/>
          <w:color w:val="000000"/>
          <w:sz w:val="20"/>
          <w:szCs w:val="20"/>
          <w:lang w:eastAsia="pl-PL"/>
        </w:rPr>
        <w:br/>
        <w:t>5. Posiada osiągnięcia w konkursach wiedzy religijnej.</w:t>
      </w:r>
      <w:r w:rsidR="00CA746C" w:rsidRPr="00CA746C">
        <w:rPr>
          <w:rFonts w:ascii="Arial" w:eastAsia="Times New Roman" w:hAnsi="Arial" w:cs="Arial"/>
          <w:color w:val="000000"/>
          <w:sz w:val="20"/>
          <w:szCs w:val="20"/>
          <w:lang w:eastAsia="pl-PL"/>
        </w:rPr>
        <w:br/>
        <w:t>6. Jego pilność, systematyczność, zainteresowanie, stosunek do przedmiotu nie budzi żadnych zastrzeżeń.</w:t>
      </w:r>
      <w:r w:rsidR="00CA746C" w:rsidRPr="00CA746C">
        <w:rPr>
          <w:rFonts w:ascii="Arial" w:eastAsia="Times New Roman" w:hAnsi="Arial" w:cs="Arial"/>
          <w:color w:val="000000"/>
          <w:sz w:val="20"/>
          <w:szCs w:val="20"/>
          <w:lang w:eastAsia="pl-PL"/>
        </w:rPr>
        <w:br/>
        <w:t>7. Jego praca jest oryginalna i twórcza oraz wskazuje na dużą samodzielność.</w:t>
      </w:r>
      <w:r w:rsidR="00CA746C" w:rsidRPr="00CA746C">
        <w:rPr>
          <w:rFonts w:ascii="Arial" w:eastAsia="Times New Roman" w:hAnsi="Arial" w:cs="Arial"/>
          <w:color w:val="000000"/>
          <w:sz w:val="20"/>
          <w:szCs w:val="20"/>
          <w:lang w:eastAsia="pl-PL"/>
        </w:rPr>
        <w:br/>
      </w:r>
      <w:r w:rsidR="00CA746C" w:rsidRPr="00CA746C">
        <w:rPr>
          <w:rFonts w:ascii="Arial" w:eastAsia="Times New Roman" w:hAnsi="Arial" w:cs="Arial"/>
          <w:color w:val="000000"/>
          <w:sz w:val="20"/>
          <w:szCs w:val="20"/>
          <w:lang w:eastAsia="pl-PL"/>
        </w:rPr>
        <w:br/>
        <w:t>O ocenie celującej mogą decydować również inne indywidualne osiągnięcia ucznia, kwalifikujące go do tej oceny.</w:t>
      </w:r>
      <w:r w:rsidR="00CA746C" w:rsidRPr="00CA746C">
        <w:rPr>
          <w:rFonts w:ascii="Arial" w:eastAsia="Times New Roman" w:hAnsi="Arial" w:cs="Arial"/>
          <w:color w:val="000000"/>
          <w:sz w:val="20"/>
          <w:szCs w:val="20"/>
          <w:lang w:eastAsia="pl-PL"/>
        </w:rPr>
        <w:br/>
      </w:r>
      <w:r w:rsidR="00CA746C" w:rsidRPr="00CA746C">
        <w:rPr>
          <w:rFonts w:ascii="Arial" w:eastAsia="Times New Roman" w:hAnsi="Arial" w:cs="Arial"/>
          <w:color w:val="000000"/>
          <w:sz w:val="20"/>
          <w:szCs w:val="20"/>
          <w:lang w:eastAsia="pl-PL"/>
        </w:rPr>
        <w:br/>
      </w:r>
      <w:r w:rsidR="00CA746C" w:rsidRPr="00CA746C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2. Wymagania dopełniające:</w:t>
      </w:r>
      <w:r w:rsidR="00CA746C" w:rsidRPr="00CA746C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br/>
        <w:t>OCENA „BARDZO DOBRA”:</w:t>
      </w:r>
      <w:r w:rsidR="00CA746C" w:rsidRPr="00CA746C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br/>
      </w:r>
      <w:r w:rsidR="00CA746C" w:rsidRPr="00CA746C">
        <w:rPr>
          <w:rFonts w:ascii="Arial" w:eastAsia="Times New Roman" w:hAnsi="Arial" w:cs="Arial"/>
          <w:color w:val="000000"/>
          <w:sz w:val="20"/>
          <w:szCs w:val="20"/>
          <w:lang w:eastAsia="pl-PL"/>
        </w:rPr>
        <w:br/>
        <w:t>1. Opanował pełny zakres wiedzy, postaw i umiejętności określony poziomem nauczania religii.</w:t>
      </w:r>
      <w:r w:rsidR="00CA746C" w:rsidRPr="00CA746C">
        <w:rPr>
          <w:rFonts w:ascii="Arial" w:eastAsia="Times New Roman" w:hAnsi="Arial" w:cs="Arial"/>
          <w:color w:val="000000"/>
          <w:sz w:val="20"/>
          <w:szCs w:val="20"/>
          <w:lang w:eastAsia="pl-PL"/>
        </w:rPr>
        <w:br/>
        <w:t>2. Umiejętnie wykorzystuje wiadomości w teorii i praktyce oraz wyjaśnia zjawiska bez ingerencji nauczyciela.</w:t>
      </w:r>
      <w:r w:rsidR="00CA746C" w:rsidRPr="00CA746C">
        <w:rPr>
          <w:rFonts w:ascii="Arial" w:eastAsia="Times New Roman" w:hAnsi="Arial" w:cs="Arial"/>
          <w:color w:val="000000"/>
          <w:sz w:val="20"/>
          <w:szCs w:val="20"/>
          <w:lang w:eastAsia="pl-PL"/>
        </w:rPr>
        <w:br/>
        <w:t>3. Uczestniczy w konkursach wiedzy religijnej.</w:t>
      </w:r>
      <w:r w:rsidR="00CA746C" w:rsidRPr="00CA746C">
        <w:rPr>
          <w:rFonts w:ascii="Arial" w:eastAsia="Times New Roman" w:hAnsi="Arial" w:cs="Arial"/>
          <w:color w:val="000000"/>
          <w:sz w:val="20"/>
          <w:szCs w:val="20"/>
          <w:lang w:eastAsia="pl-PL"/>
        </w:rPr>
        <w:br/>
        <w:t>5. Cechuje go pełna znajomość modlitw i prawd wiary.</w:t>
      </w:r>
      <w:r w:rsidR="00CA746C" w:rsidRPr="00CA746C">
        <w:rPr>
          <w:rFonts w:ascii="Arial" w:eastAsia="Times New Roman" w:hAnsi="Arial" w:cs="Arial"/>
          <w:color w:val="000000"/>
          <w:sz w:val="20"/>
          <w:szCs w:val="20"/>
          <w:lang w:eastAsia="pl-PL"/>
        </w:rPr>
        <w:br/>
        <w:t>6. Systematycznie prowadzi zeszyt i odrabia prace domowe.</w:t>
      </w:r>
      <w:r w:rsidR="00CA746C" w:rsidRPr="00CA746C">
        <w:rPr>
          <w:rFonts w:ascii="Arial" w:eastAsia="Times New Roman" w:hAnsi="Arial" w:cs="Arial"/>
          <w:color w:val="000000"/>
          <w:sz w:val="20"/>
          <w:szCs w:val="20"/>
          <w:lang w:eastAsia="pl-PL"/>
        </w:rPr>
        <w:br/>
        <w:t>7. Aktywnie uczestniczy w religii.</w:t>
      </w:r>
      <w:r w:rsidR="00CA746C" w:rsidRPr="00CA746C">
        <w:rPr>
          <w:rFonts w:ascii="Arial" w:eastAsia="Times New Roman" w:hAnsi="Arial" w:cs="Arial"/>
          <w:color w:val="000000"/>
          <w:sz w:val="20"/>
          <w:szCs w:val="20"/>
          <w:lang w:eastAsia="pl-PL"/>
        </w:rPr>
        <w:br/>
        <w:t>8. Jego postępowanie nie budzi żadnych zastrzeżeń: jest pilny, systematyczny, zainteresowany przedmiotem.</w:t>
      </w:r>
      <w:r w:rsidR="00CA746C" w:rsidRPr="00CA746C">
        <w:rPr>
          <w:rFonts w:ascii="Arial" w:eastAsia="Times New Roman" w:hAnsi="Arial" w:cs="Arial"/>
          <w:color w:val="000000"/>
          <w:sz w:val="20"/>
          <w:szCs w:val="20"/>
          <w:lang w:eastAsia="pl-PL"/>
        </w:rPr>
        <w:br/>
        <w:t>9. Angażuje się w prace pozalekcyjne np. gazetki religijne, montaże sceniczne, pomoce katechetyczne itp..</w:t>
      </w:r>
      <w:r w:rsidR="00CA746C" w:rsidRPr="00CA746C">
        <w:rPr>
          <w:rFonts w:ascii="Arial" w:eastAsia="Times New Roman" w:hAnsi="Arial" w:cs="Arial"/>
          <w:color w:val="000000"/>
          <w:sz w:val="20"/>
          <w:szCs w:val="20"/>
          <w:lang w:eastAsia="pl-PL"/>
        </w:rPr>
        <w:br/>
      </w:r>
      <w:r w:rsidR="00CA746C" w:rsidRPr="00CA746C">
        <w:rPr>
          <w:rFonts w:ascii="Arial" w:eastAsia="Times New Roman" w:hAnsi="Arial" w:cs="Arial"/>
          <w:color w:val="000000"/>
          <w:sz w:val="20"/>
          <w:szCs w:val="20"/>
          <w:lang w:eastAsia="pl-PL"/>
        </w:rPr>
        <w:br/>
        <w:t>O ocenie bardzo dobrej mogą decydować również inne indywidualne osiągnięcia ucznia, kwalifikujące go do tej oceny.</w:t>
      </w:r>
      <w:r w:rsidR="00CA746C" w:rsidRPr="00CA746C">
        <w:rPr>
          <w:rFonts w:ascii="Arial" w:eastAsia="Times New Roman" w:hAnsi="Arial" w:cs="Arial"/>
          <w:color w:val="000000"/>
          <w:sz w:val="20"/>
          <w:szCs w:val="20"/>
          <w:lang w:eastAsia="pl-PL"/>
        </w:rPr>
        <w:br/>
      </w:r>
      <w:r w:rsidR="00CA746C" w:rsidRPr="00CA746C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3. Wymagania rozszerzające:</w:t>
      </w:r>
      <w:r w:rsidR="00CA746C" w:rsidRPr="00CA746C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br/>
        <w:t>OCENA „DOBRA”:</w:t>
      </w:r>
      <w:r w:rsidR="00CA746C" w:rsidRPr="00CA746C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br/>
      </w:r>
      <w:r w:rsidR="00CA746C" w:rsidRPr="00CA746C">
        <w:rPr>
          <w:rFonts w:ascii="Arial" w:eastAsia="Times New Roman" w:hAnsi="Arial" w:cs="Arial"/>
          <w:color w:val="000000"/>
          <w:sz w:val="20"/>
          <w:szCs w:val="20"/>
          <w:lang w:eastAsia="pl-PL"/>
        </w:rPr>
        <w:br/>
        <w:t>1. Wiadomości i umiejętności ucznia przewidziane programem nauczania nie są pełne dla danego etapu nauczania</w:t>
      </w:r>
      <w:r w:rsidR="00CA746C" w:rsidRPr="00CA746C">
        <w:rPr>
          <w:rFonts w:ascii="Arial" w:eastAsia="Times New Roman" w:hAnsi="Arial" w:cs="Arial"/>
          <w:color w:val="000000"/>
          <w:sz w:val="20"/>
          <w:szCs w:val="20"/>
          <w:lang w:eastAsia="pl-PL"/>
        </w:rPr>
        <w:br/>
        <w:t>2. Stosuje wiedzę w sytuacjach teoretycznych i praktycznych podanych przez nauczyciela.</w:t>
      </w:r>
      <w:r w:rsidR="00CA746C" w:rsidRPr="00CA746C">
        <w:rPr>
          <w:rFonts w:ascii="Arial" w:eastAsia="Times New Roman" w:hAnsi="Arial" w:cs="Arial"/>
          <w:color w:val="000000"/>
          <w:sz w:val="20"/>
          <w:szCs w:val="20"/>
          <w:lang w:eastAsia="pl-PL"/>
        </w:rPr>
        <w:br/>
        <w:t>3. Podczas wypowiedzi nie popełnia rażących błędów.</w:t>
      </w:r>
      <w:r w:rsidR="00CA746C" w:rsidRPr="00CA746C">
        <w:rPr>
          <w:rFonts w:ascii="Arial" w:eastAsia="Times New Roman" w:hAnsi="Arial" w:cs="Arial"/>
          <w:color w:val="000000"/>
          <w:sz w:val="20"/>
          <w:szCs w:val="20"/>
          <w:lang w:eastAsia="pl-PL"/>
        </w:rPr>
        <w:br/>
        <w:t>4. Wykazuje się dobrą znajomością modlitw i prawd wiary.</w:t>
      </w:r>
      <w:r w:rsidR="00CA746C" w:rsidRPr="00CA746C">
        <w:rPr>
          <w:rFonts w:ascii="Arial" w:eastAsia="Times New Roman" w:hAnsi="Arial" w:cs="Arial"/>
          <w:color w:val="000000"/>
          <w:sz w:val="20"/>
          <w:szCs w:val="20"/>
          <w:lang w:eastAsia="pl-PL"/>
        </w:rPr>
        <w:br/>
        <w:t>5. W zeszycie posiada wszystkie notatki i prace domowe.</w:t>
      </w:r>
      <w:r w:rsidR="00CA746C" w:rsidRPr="00CA746C">
        <w:rPr>
          <w:rFonts w:ascii="Arial" w:eastAsia="Times New Roman" w:hAnsi="Arial" w:cs="Arial"/>
          <w:color w:val="000000"/>
          <w:sz w:val="20"/>
          <w:szCs w:val="20"/>
          <w:lang w:eastAsia="pl-PL"/>
        </w:rPr>
        <w:br/>
        <w:t>6. Postawa ucznia nie budzi zastrzeżeń.</w:t>
      </w:r>
      <w:r w:rsidR="00CA746C" w:rsidRPr="00CA746C">
        <w:rPr>
          <w:rFonts w:ascii="Arial" w:eastAsia="Times New Roman" w:hAnsi="Arial" w:cs="Arial"/>
          <w:color w:val="000000"/>
          <w:sz w:val="20"/>
          <w:szCs w:val="20"/>
          <w:lang w:eastAsia="pl-PL"/>
        </w:rPr>
        <w:br/>
        <w:t>7. Stara się być aktywnym podczas lekcji.</w:t>
      </w:r>
      <w:r w:rsidR="00CA746C" w:rsidRPr="00CA746C">
        <w:rPr>
          <w:rFonts w:ascii="Arial" w:eastAsia="Times New Roman" w:hAnsi="Arial" w:cs="Arial"/>
          <w:color w:val="000000"/>
          <w:sz w:val="20"/>
          <w:szCs w:val="20"/>
          <w:lang w:eastAsia="pl-PL"/>
        </w:rPr>
        <w:br/>
      </w:r>
      <w:r w:rsidR="00CA746C" w:rsidRPr="00CA746C">
        <w:rPr>
          <w:rFonts w:ascii="Arial" w:eastAsia="Times New Roman" w:hAnsi="Arial" w:cs="Arial"/>
          <w:color w:val="000000"/>
          <w:sz w:val="20"/>
          <w:szCs w:val="20"/>
          <w:lang w:eastAsia="pl-PL"/>
        </w:rPr>
        <w:br/>
        <w:t>O ocenie dobrej mogą przesądzić także inne indywidualne osiągnięcia ucznia, kwalifikujące go do tej oceny.</w:t>
      </w:r>
      <w:r w:rsidR="00CA746C" w:rsidRPr="00CA746C">
        <w:rPr>
          <w:rFonts w:ascii="Arial" w:eastAsia="Times New Roman" w:hAnsi="Arial" w:cs="Arial"/>
          <w:color w:val="000000"/>
          <w:sz w:val="20"/>
          <w:szCs w:val="20"/>
          <w:lang w:eastAsia="pl-PL"/>
        </w:rPr>
        <w:br/>
      </w:r>
      <w:r w:rsidR="00CA746C" w:rsidRPr="00CA746C">
        <w:rPr>
          <w:rFonts w:ascii="Arial" w:eastAsia="Times New Roman" w:hAnsi="Arial" w:cs="Arial"/>
          <w:color w:val="000000"/>
          <w:sz w:val="20"/>
          <w:szCs w:val="20"/>
          <w:lang w:eastAsia="pl-PL"/>
        </w:rPr>
        <w:br/>
      </w:r>
      <w:r w:rsidR="00CA746C" w:rsidRPr="00CA746C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4. Wymagania podstawowe:</w:t>
      </w:r>
      <w:r w:rsidR="00CA746C" w:rsidRPr="00CA746C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br/>
        <w:t>OCENA „DOSTATECZNA”:</w:t>
      </w:r>
      <w:r w:rsidR="00CA746C" w:rsidRPr="00CA746C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br/>
      </w:r>
      <w:r w:rsidR="00CA746C" w:rsidRPr="00CA746C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br/>
      </w:r>
      <w:r w:rsidR="00CA746C" w:rsidRPr="00CA746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1. Wiadomości i umiejętności ucznia są na poziomie podstawowych wiadomości i umiejętności przewidzianych programem nauczania dla danego etapu i wystarczą do pomyślnego dalszego uczenia się.</w:t>
      </w:r>
      <w:r w:rsidR="00CA746C" w:rsidRPr="00CA746C">
        <w:rPr>
          <w:rFonts w:ascii="Arial" w:eastAsia="Times New Roman" w:hAnsi="Arial" w:cs="Arial"/>
          <w:color w:val="000000"/>
          <w:sz w:val="20"/>
          <w:szCs w:val="20"/>
          <w:lang w:eastAsia="pl-PL"/>
        </w:rPr>
        <w:br/>
        <w:t>2. Poprawnie rozumie podstawowe uogólnienia oraz wyjaśnia ważniejsze zjawiska z pomocą nauczyciela.</w:t>
      </w:r>
      <w:r w:rsidR="00CA746C" w:rsidRPr="00CA746C">
        <w:rPr>
          <w:rFonts w:ascii="Arial" w:eastAsia="Times New Roman" w:hAnsi="Arial" w:cs="Arial"/>
          <w:color w:val="000000"/>
          <w:sz w:val="20"/>
          <w:szCs w:val="20"/>
          <w:lang w:eastAsia="pl-PL"/>
        </w:rPr>
        <w:br/>
        <w:t>3. Przy pomocy nauczyciela potrafi wykorzystać wiadomości do celów praktycznych i teoretycznych.</w:t>
      </w:r>
      <w:r w:rsidR="00CA746C" w:rsidRPr="00CA746C">
        <w:rPr>
          <w:rFonts w:ascii="Arial" w:eastAsia="Times New Roman" w:hAnsi="Arial" w:cs="Arial"/>
          <w:color w:val="000000"/>
          <w:sz w:val="20"/>
          <w:szCs w:val="20"/>
          <w:lang w:eastAsia="pl-PL"/>
        </w:rPr>
        <w:br/>
      </w:r>
      <w:r w:rsidR="00CA746C" w:rsidRPr="00CA746C">
        <w:rPr>
          <w:rFonts w:ascii="Arial" w:eastAsia="Times New Roman" w:hAnsi="Arial" w:cs="Arial"/>
          <w:color w:val="000000"/>
          <w:sz w:val="20"/>
          <w:szCs w:val="20"/>
          <w:lang w:eastAsia="pl-PL"/>
        </w:rPr>
        <w:lastRenderedPageBreak/>
        <w:t>4. W przekazywaniu wiadomości z religii popełnia błędy.</w:t>
      </w:r>
      <w:r w:rsidR="00CA746C" w:rsidRPr="00CA746C">
        <w:rPr>
          <w:rFonts w:ascii="Arial" w:eastAsia="Times New Roman" w:hAnsi="Arial" w:cs="Arial"/>
          <w:color w:val="000000"/>
          <w:sz w:val="20"/>
          <w:szCs w:val="20"/>
          <w:lang w:eastAsia="pl-PL"/>
        </w:rPr>
        <w:br/>
        <w:t>5. Wykazuje się podstawową znajomością modlitw i prawd wiary.</w:t>
      </w:r>
      <w:r w:rsidR="00CA746C" w:rsidRPr="00CA746C">
        <w:rPr>
          <w:rFonts w:ascii="Arial" w:eastAsia="Times New Roman" w:hAnsi="Arial" w:cs="Arial"/>
          <w:color w:val="000000"/>
          <w:sz w:val="20"/>
          <w:szCs w:val="20"/>
          <w:lang w:eastAsia="pl-PL"/>
        </w:rPr>
        <w:br/>
        <w:t>6. W jego zeszycie występują braki notatek i prac domowych. </w:t>
      </w:r>
      <w:r w:rsidR="00CA746C" w:rsidRPr="00CA746C">
        <w:rPr>
          <w:rFonts w:ascii="Arial" w:eastAsia="Times New Roman" w:hAnsi="Arial" w:cs="Arial"/>
          <w:color w:val="000000"/>
          <w:sz w:val="20"/>
          <w:szCs w:val="20"/>
          <w:lang w:eastAsia="pl-PL"/>
        </w:rPr>
        <w:br/>
        <w:t>7. Prezentuje przeciętną pilność, systematyczność i zainteresowanie przedmiotem.</w:t>
      </w:r>
      <w:r w:rsidR="00CA746C" w:rsidRPr="00CA746C">
        <w:rPr>
          <w:rFonts w:ascii="Arial" w:eastAsia="Times New Roman" w:hAnsi="Arial" w:cs="Arial"/>
          <w:color w:val="000000"/>
          <w:sz w:val="20"/>
          <w:szCs w:val="20"/>
          <w:lang w:eastAsia="pl-PL"/>
        </w:rPr>
        <w:br/>
      </w:r>
      <w:r w:rsidR="00CA746C" w:rsidRPr="00CA746C">
        <w:rPr>
          <w:rFonts w:ascii="Arial" w:eastAsia="Times New Roman" w:hAnsi="Arial" w:cs="Arial"/>
          <w:color w:val="000000"/>
          <w:sz w:val="20"/>
          <w:szCs w:val="20"/>
          <w:lang w:eastAsia="pl-PL"/>
        </w:rPr>
        <w:br/>
        <w:t>O ocenie dostatecznej mogą przesądzić także inne indywidualne uwarunkowania danego ucznia.</w:t>
      </w:r>
      <w:r w:rsidR="00CA746C" w:rsidRPr="00CA746C">
        <w:rPr>
          <w:rFonts w:ascii="Arial" w:eastAsia="Times New Roman" w:hAnsi="Arial" w:cs="Arial"/>
          <w:color w:val="000000"/>
          <w:sz w:val="20"/>
          <w:szCs w:val="20"/>
          <w:lang w:eastAsia="pl-PL"/>
        </w:rPr>
        <w:br/>
      </w:r>
      <w:r w:rsidR="00CA746C" w:rsidRPr="00CA746C">
        <w:rPr>
          <w:rFonts w:ascii="Arial" w:eastAsia="Times New Roman" w:hAnsi="Arial" w:cs="Arial"/>
          <w:color w:val="000000"/>
          <w:sz w:val="20"/>
          <w:szCs w:val="20"/>
          <w:lang w:eastAsia="pl-PL"/>
        </w:rPr>
        <w:br/>
      </w:r>
      <w:r w:rsidR="00CA746C" w:rsidRPr="00CA746C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5. Wymagania konieczne:</w:t>
      </w:r>
      <w:r w:rsidR="00CA746C" w:rsidRPr="00CA746C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br/>
        <w:t>OCENA „DOPUSZCZAJĄCA”:</w:t>
      </w:r>
      <w:r w:rsidR="00CA746C" w:rsidRPr="00CA746C">
        <w:rPr>
          <w:rFonts w:ascii="Arial" w:eastAsia="Times New Roman" w:hAnsi="Arial" w:cs="Arial"/>
          <w:color w:val="000000"/>
          <w:sz w:val="20"/>
          <w:szCs w:val="20"/>
          <w:lang w:eastAsia="pl-PL"/>
        </w:rPr>
        <w:br/>
      </w:r>
      <w:r w:rsidR="00CA746C" w:rsidRPr="00CA746C">
        <w:rPr>
          <w:rFonts w:ascii="Arial" w:eastAsia="Times New Roman" w:hAnsi="Arial" w:cs="Arial"/>
          <w:color w:val="000000"/>
          <w:sz w:val="20"/>
          <w:szCs w:val="20"/>
          <w:lang w:eastAsia="pl-PL"/>
        </w:rPr>
        <w:br/>
        <w:t>1. Opanował elementarne wiadomości i umiejętności programowe przewidziane dla danego etapu edukacyjnego; są to wiadomości i umiejętności bardzo przystępne, proste i praktyczne.</w:t>
      </w:r>
      <w:r w:rsidR="00CA746C" w:rsidRPr="00CA746C">
        <w:rPr>
          <w:rFonts w:ascii="Arial" w:eastAsia="Times New Roman" w:hAnsi="Arial" w:cs="Arial"/>
          <w:color w:val="000000"/>
          <w:sz w:val="20"/>
          <w:szCs w:val="20"/>
          <w:lang w:eastAsia="pl-PL"/>
        </w:rPr>
        <w:br/>
        <w:t>2. Prezentuje mało zadawalający poziom postaw i umiejętności.</w:t>
      </w:r>
      <w:r w:rsidR="00CA746C" w:rsidRPr="00CA746C">
        <w:rPr>
          <w:rFonts w:ascii="Arial" w:eastAsia="Times New Roman" w:hAnsi="Arial" w:cs="Arial"/>
          <w:color w:val="000000"/>
          <w:sz w:val="20"/>
          <w:szCs w:val="20"/>
          <w:lang w:eastAsia="pl-PL"/>
        </w:rPr>
        <w:br/>
        <w:t>3. Nie potrafi stosować wiedzy, nawet przy pomocy nauczyciela.</w:t>
      </w:r>
      <w:r w:rsidR="00CA746C" w:rsidRPr="00CA746C">
        <w:rPr>
          <w:rFonts w:ascii="Arial" w:eastAsia="Times New Roman" w:hAnsi="Arial" w:cs="Arial"/>
          <w:color w:val="000000"/>
          <w:sz w:val="20"/>
          <w:szCs w:val="20"/>
          <w:lang w:eastAsia="pl-PL"/>
        </w:rPr>
        <w:br/>
        <w:t>4. Podczas przekazywania wiadomości popełnia liczne błędy.</w:t>
      </w:r>
      <w:r w:rsidR="00CA746C" w:rsidRPr="00CA746C">
        <w:rPr>
          <w:rFonts w:ascii="Arial" w:eastAsia="Times New Roman" w:hAnsi="Arial" w:cs="Arial"/>
          <w:color w:val="000000"/>
          <w:sz w:val="20"/>
          <w:szCs w:val="20"/>
          <w:lang w:eastAsia="pl-PL"/>
        </w:rPr>
        <w:br/>
        <w:t>5. Posiada zeszyt z licznymi brakami notatek i zadań, nie zawsze przynosi go na lekcje.</w:t>
      </w:r>
      <w:r w:rsidR="00CA746C" w:rsidRPr="00CA746C">
        <w:rPr>
          <w:rFonts w:ascii="Arial" w:eastAsia="Times New Roman" w:hAnsi="Arial" w:cs="Arial"/>
          <w:color w:val="000000"/>
          <w:sz w:val="20"/>
          <w:szCs w:val="20"/>
          <w:lang w:eastAsia="pl-PL"/>
        </w:rPr>
        <w:br/>
        <w:t>6. Ma problemy ze znajomością modlitw i prawd wiary.</w:t>
      </w:r>
      <w:r w:rsidR="00CA746C" w:rsidRPr="00CA746C">
        <w:rPr>
          <w:rFonts w:ascii="Arial" w:eastAsia="Times New Roman" w:hAnsi="Arial" w:cs="Arial"/>
          <w:color w:val="000000"/>
          <w:sz w:val="20"/>
          <w:szCs w:val="20"/>
          <w:lang w:eastAsia="pl-PL"/>
        </w:rPr>
        <w:br/>
        <w:t>7. Jego stosunek do przedmiotu budzi zastrzeżenia.</w:t>
      </w:r>
      <w:r w:rsidR="00CA746C" w:rsidRPr="00CA746C">
        <w:rPr>
          <w:rFonts w:ascii="Arial" w:eastAsia="Times New Roman" w:hAnsi="Arial" w:cs="Arial"/>
          <w:color w:val="000000"/>
          <w:sz w:val="20"/>
          <w:szCs w:val="20"/>
          <w:lang w:eastAsia="pl-PL"/>
        </w:rPr>
        <w:br/>
      </w:r>
      <w:r w:rsidR="00CA746C" w:rsidRPr="00CA746C">
        <w:rPr>
          <w:rFonts w:ascii="Arial" w:eastAsia="Times New Roman" w:hAnsi="Arial" w:cs="Arial"/>
          <w:color w:val="000000"/>
          <w:sz w:val="20"/>
          <w:szCs w:val="20"/>
          <w:lang w:eastAsia="pl-PL"/>
        </w:rPr>
        <w:br/>
        <w:t>O ocenie dopuszczającej mogą przesądzić także inne indywidualne cechy, </w:t>
      </w:r>
      <w:r w:rsidR="00CA746C" w:rsidRPr="00CA746C">
        <w:rPr>
          <w:rFonts w:ascii="Arial" w:eastAsia="Times New Roman" w:hAnsi="Arial" w:cs="Arial"/>
          <w:color w:val="000000"/>
          <w:sz w:val="20"/>
          <w:szCs w:val="20"/>
          <w:lang w:eastAsia="pl-PL"/>
        </w:rPr>
        <w:br/>
        <w:t>postawy i braki obserwowane u ucznia.</w:t>
      </w:r>
      <w:r w:rsidR="00CA746C" w:rsidRPr="00CA746C">
        <w:rPr>
          <w:rFonts w:ascii="Arial" w:eastAsia="Times New Roman" w:hAnsi="Arial" w:cs="Arial"/>
          <w:color w:val="000000"/>
          <w:sz w:val="20"/>
          <w:szCs w:val="20"/>
          <w:lang w:eastAsia="pl-PL"/>
        </w:rPr>
        <w:br/>
      </w:r>
      <w:r w:rsidR="00CA746C" w:rsidRPr="00CA746C">
        <w:rPr>
          <w:rFonts w:ascii="Arial" w:eastAsia="Times New Roman" w:hAnsi="Arial" w:cs="Arial"/>
          <w:color w:val="000000"/>
          <w:sz w:val="20"/>
          <w:szCs w:val="20"/>
          <w:lang w:eastAsia="pl-PL"/>
        </w:rPr>
        <w:br/>
      </w:r>
      <w:r w:rsidR="00CA746C" w:rsidRPr="00CA746C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OCENA „NIEDOSTATECZNA”:</w:t>
      </w:r>
      <w:r w:rsidR="00CA746C" w:rsidRPr="00CA746C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br/>
      </w:r>
      <w:r w:rsidR="00CA746C" w:rsidRPr="00CA746C">
        <w:rPr>
          <w:rFonts w:ascii="Arial" w:eastAsia="Times New Roman" w:hAnsi="Arial" w:cs="Arial"/>
          <w:color w:val="000000"/>
          <w:sz w:val="20"/>
          <w:szCs w:val="20"/>
          <w:lang w:eastAsia="pl-PL"/>
        </w:rPr>
        <w:br/>
        <w:t>1. Wykazuje rażący brak wiadomości programowych.</w:t>
      </w:r>
      <w:r w:rsidR="00CA746C" w:rsidRPr="00CA746C">
        <w:rPr>
          <w:rFonts w:ascii="Arial" w:eastAsia="Times New Roman" w:hAnsi="Arial" w:cs="Arial"/>
          <w:color w:val="000000"/>
          <w:sz w:val="20"/>
          <w:szCs w:val="20"/>
          <w:lang w:eastAsia="pl-PL"/>
        </w:rPr>
        <w:br/>
        <w:t>2. Nie potrafi zastosować zdobytej wiedzy.</w:t>
      </w:r>
      <w:r w:rsidR="00CA746C" w:rsidRPr="00CA746C">
        <w:rPr>
          <w:rFonts w:ascii="Arial" w:eastAsia="Times New Roman" w:hAnsi="Arial" w:cs="Arial"/>
          <w:color w:val="000000"/>
          <w:sz w:val="20"/>
          <w:szCs w:val="20"/>
          <w:lang w:eastAsia="pl-PL"/>
        </w:rPr>
        <w:br/>
        <w:t>3. Podczas przekazywania informacji popełnia bardzo liczne błędy.</w:t>
      </w:r>
      <w:r w:rsidR="00CA746C" w:rsidRPr="00CA746C">
        <w:rPr>
          <w:rFonts w:ascii="Arial" w:eastAsia="Times New Roman" w:hAnsi="Arial" w:cs="Arial"/>
          <w:color w:val="000000"/>
          <w:sz w:val="20"/>
          <w:szCs w:val="20"/>
          <w:lang w:eastAsia="pl-PL"/>
        </w:rPr>
        <w:br/>
        <w:t>4. Nie wykazuje się znajomością modlitw i prawd wiary.</w:t>
      </w:r>
      <w:r w:rsidR="00CA746C" w:rsidRPr="00CA746C">
        <w:rPr>
          <w:rFonts w:ascii="Arial" w:eastAsia="Times New Roman" w:hAnsi="Arial" w:cs="Arial"/>
          <w:color w:val="000000"/>
          <w:sz w:val="20"/>
          <w:szCs w:val="20"/>
          <w:lang w:eastAsia="pl-PL"/>
        </w:rPr>
        <w:br/>
        <w:t>5. Nie posiada zeszytu lub zazwyczaj nie przynosi go na lekcję.</w:t>
      </w:r>
      <w:r w:rsidR="00CA746C" w:rsidRPr="00CA746C">
        <w:rPr>
          <w:rFonts w:ascii="Arial" w:eastAsia="Times New Roman" w:hAnsi="Arial" w:cs="Arial"/>
          <w:color w:val="000000"/>
          <w:sz w:val="20"/>
          <w:szCs w:val="20"/>
          <w:lang w:eastAsia="pl-PL"/>
        </w:rPr>
        <w:br/>
        <w:t>6. Wyraża lekceważący stosunek do przedmiotu i wartości religijnych.</w:t>
      </w:r>
      <w:r w:rsidR="00CA746C" w:rsidRPr="00CA746C">
        <w:rPr>
          <w:rFonts w:ascii="Arial" w:eastAsia="Times New Roman" w:hAnsi="Arial" w:cs="Arial"/>
          <w:color w:val="000000"/>
          <w:sz w:val="20"/>
          <w:szCs w:val="20"/>
          <w:lang w:eastAsia="pl-PL"/>
        </w:rPr>
        <w:br/>
        <w:t>7. Nie chce korzystać z pomocy nauczyciela.</w:t>
      </w:r>
      <w:r w:rsidR="00CA746C" w:rsidRPr="00CA746C">
        <w:rPr>
          <w:rFonts w:ascii="Arial" w:eastAsia="Times New Roman" w:hAnsi="Arial" w:cs="Arial"/>
          <w:color w:val="000000"/>
          <w:sz w:val="20"/>
          <w:szCs w:val="20"/>
          <w:lang w:eastAsia="pl-PL"/>
        </w:rPr>
        <w:br/>
      </w:r>
      <w:r w:rsidR="00CA746C" w:rsidRPr="00CA746C">
        <w:rPr>
          <w:rFonts w:ascii="Arial" w:eastAsia="Times New Roman" w:hAnsi="Arial" w:cs="Arial"/>
          <w:color w:val="000000"/>
          <w:sz w:val="20"/>
          <w:szCs w:val="20"/>
          <w:lang w:eastAsia="pl-PL"/>
        </w:rPr>
        <w:br/>
        <w:t>O ocenie niedostatecznej mogą przesądzić także inne indywidualne cechy, postawy i braki obserwowane u ucznia</w:t>
      </w:r>
    </w:p>
    <w:p w:rsidR="00CA746C" w:rsidRPr="00CA746C" w:rsidRDefault="00CA746C" w:rsidP="00F71384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CA746C">
        <w:rPr>
          <w:rFonts w:ascii="Arial" w:eastAsia="Times New Roman" w:hAnsi="Arial" w:cs="Arial"/>
          <w:color w:val="000000"/>
          <w:sz w:val="20"/>
          <w:szCs w:val="20"/>
          <w:lang w:eastAsia="pl-PL"/>
        </w:rPr>
        <w:br/>
      </w:r>
      <w:r w:rsidRPr="00CA746C">
        <w:rPr>
          <w:rFonts w:ascii="Arial" w:eastAsia="Times New Roman" w:hAnsi="Arial" w:cs="Arial"/>
          <w:color w:val="000000"/>
          <w:sz w:val="20"/>
          <w:szCs w:val="20"/>
          <w:lang w:eastAsia="pl-PL"/>
        </w:rPr>
        <w:br/>
      </w:r>
      <w:r w:rsidRPr="00CA746C">
        <w:rPr>
          <w:rFonts w:ascii="Arial" w:eastAsia="Times New Roman" w:hAnsi="Arial" w:cs="Arial"/>
          <w:color w:val="000000"/>
          <w:sz w:val="20"/>
          <w:szCs w:val="20"/>
          <w:lang w:eastAsia="pl-PL"/>
        </w:rPr>
        <w:br/>
      </w:r>
      <w:r w:rsidRPr="00F71384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WIADOMOŚCI PODSTAWOWE</w:t>
      </w:r>
      <w:r w:rsidRPr="00F71384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br/>
      </w:r>
      <w:r w:rsidRPr="00CA746C">
        <w:rPr>
          <w:rFonts w:ascii="Arial" w:eastAsia="Times New Roman" w:hAnsi="Arial" w:cs="Arial"/>
          <w:color w:val="000000"/>
          <w:sz w:val="20"/>
          <w:szCs w:val="20"/>
          <w:lang w:eastAsia="pl-PL"/>
        </w:rPr>
        <w:br/>
      </w:r>
      <w:r w:rsidRPr="00CA746C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KL. 4</w:t>
      </w:r>
    </w:p>
    <w:p w:rsidR="00CA746C" w:rsidRPr="00CA746C" w:rsidRDefault="00CA746C" w:rsidP="00CA74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CA746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UCZEŃ:</w:t>
      </w:r>
    </w:p>
    <w:p w:rsidR="00CA746C" w:rsidRPr="00CA746C" w:rsidRDefault="00CA746C" w:rsidP="00CA74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CA746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 </w:t>
      </w:r>
    </w:p>
    <w:p w:rsidR="00CA746C" w:rsidRPr="00CA746C" w:rsidRDefault="00CA746C" w:rsidP="00CA746C">
      <w:pPr>
        <w:spacing w:after="0" w:line="402" w:lineRule="atLeast"/>
        <w:ind w:left="714" w:hanging="357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CA746C">
        <w:rPr>
          <w:rFonts w:ascii="Wingdings" w:eastAsia="Times New Roman" w:hAnsi="Wingdings" w:cs="Times New Roman"/>
          <w:color w:val="000000"/>
          <w:sz w:val="20"/>
          <w:szCs w:val="20"/>
          <w:lang w:eastAsia="pl-PL"/>
        </w:rPr>
        <w:t></w:t>
      </w:r>
      <w:r w:rsidRPr="00CA746C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      </w:t>
      </w:r>
      <w:r w:rsidRPr="00CA746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posiada podstawowe wiadomości o Piśmie św.</w:t>
      </w:r>
    </w:p>
    <w:p w:rsidR="00CA746C" w:rsidRPr="00CA746C" w:rsidRDefault="00CA746C" w:rsidP="00CA746C">
      <w:pPr>
        <w:spacing w:after="0" w:line="402" w:lineRule="atLeast"/>
        <w:ind w:left="714" w:hanging="357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CA746C">
        <w:rPr>
          <w:rFonts w:ascii="Wingdings" w:eastAsia="Times New Roman" w:hAnsi="Wingdings" w:cs="Times New Roman"/>
          <w:color w:val="000000"/>
          <w:sz w:val="20"/>
          <w:szCs w:val="20"/>
          <w:lang w:eastAsia="pl-PL"/>
        </w:rPr>
        <w:t></w:t>
      </w:r>
      <w:r w:rsidRPr="00CA746C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      </w:t>
      </w:r>
      <w:r w:rsidRPr="00CA746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zna zasady posługiwania się adresem biblijnym(sigla)</w:t>
      </w:r>
    </w:p>
    <w:p w:rsidR="00CA746C" w:rsidRPr="00CA746C" w:rsidRDefault="00CA746C" w:rsidP="00CA746C">
      <w:pPr>
        <w:spacing w:after="0" w:line="402" w:lineRule="atLeast"/>
        <w:ind w:left="714" w:hanging="357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CA746C">
        <w:rPr>
          <w:rFonts w:ascii="Wingdings" w:eastAsia="Times New Roman" w:hAnsi="Wingdings" w:cs="Times New Roman"/>
          <w:color w:val="000000"/>
          <w:sz w:val="20"/>
          <w:szCs w:val="20"/>
          <w:lang w:eastAsia="pl-PL"/>
        </w:rPr>
        <w:t></w:t>
      </w:r>
      <w:r w:rsidRPr="00CA746C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      </w:t>
      </w:r>
      <w:r w:rsidRPr="00CA746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potrafi wymienić miejsce i sposoby  spotkania Boga i człowieka (w ST i NT)</w:t>
      </w:r>
    </w:p>
    <w:p w:rsidR="00CA746C" w:rsidRPr="00CA746C" w:rsidRDefault="00CA746C" w:rsidP="00CA746C">
      <w:pPr>
        <w:spacing w:after="0" w:line="402" w:lineRule="atLeast"/>
        <w:ind w:left="714" w:hanging="357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CA746C">
        <w:rPr>
          <w:rFonts w:ascii="Wingdings" w:eastAsia="Times New Roman" w:hAnsi="Wingdings" w:cs="Times New Roman"/>
          <w:color w:val="000000"/>
          <w:sz w:val="20"/>
          <w:szCs w:val="20"/>
          <w:lang w:eastAsia="pl-PL"/>
        </w:rPr>
        <w:t></w:t>
      </w:r>
      <w:r w:rsidRPr="00CA746C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      </w:t>
      </w:r>
      <w:r w:rsidRPr="00CA746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posiada najważniejsze wiadomości na temat Księgi Psalmów</w:t>
      </w:r>
    </w:p>
    <w:p w:rsidR="00CA746C" w:rsidRPr="00CA746C" w:rsidRDefault="00CA746C" w:rsidP="00CA746C">
      <w:pPr>
        <w:spacing w:after="0" w:line="402" w:lineRule="atLeast"/>
        <w:ind w:left="714" w:hanging="357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CA746C">
        <w:rPr>
          <w:rFonts w:ascii="Wingdings" w:eastAsia="Times New Roman" w:hAnsi="Wingdings" w:cs="Times New Roman"/>
          <w:color w:val="000000"/>
          <w:sz w:val="20"/>
          <w:szCs w:val="20"/>
          <w:lang w:eastAsia="pl-PL"/>
        </w:rPr>
        <w:t></w:t>
      </w:r>
      <w:r w:rsidRPr="00CA746C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      </w:t>
      </w:r>
      <w:r w:rsidRPr="00CA746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wie czym jest adwent , zna symbole adwentu</w:t>
      </w:r>
    </w:p>
    <w:p w:rsidR="00CA746C" w:rsidRPr="00CA746C" w:rsidRDefault="00CA746C" w:rsidP="00CA746C">
      <w:pPr>
        <w:spacing w:after="0" w:line="402" w:lineRule="atLeast"/>
        <w:ind w:left="714" w:hanging="357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CA746C">
        <w:rPr>
          <w:rFonts w:ascii="Wingdings" w:eastAsia="Times New Roman" w:hAnsi="Wingdings" w:cs="Times New Roman"/>
          <w:color w:val="000000"/>
          <w:sz w:val="20"/>
          <w:szCs w:val="20"/>
          <w:lang w:eastAsia="pl-PL"/>
        </w:rPr>
        <w:t></w:t>
      </w:r>
      <w:r w:rsidRPr="00CA746C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      </w:t>
      </w:r>
      <w:r w:rsidRPr="00CA746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zna i rozumie biblijny opis stworzenia świata</w:t>
      </w:r>
    </w:p>
    <w:p w:rsidR="00CA746C" w:rsidRPr="00CA746C" w:rsidRDefault="00CA746C" w:rsidP="00CA746C">
      <w:pPr>
        <w:spacing w:after="0" w:line="402" w:lineRule="atLeast"/>
        <w:ind w:left="714" w:hanging="357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CA746C">
        <w:rPr>
          <w:rFonts w:ascii="Wingdings" w:eastAsia="Times New Roman" w:hAnsi="Wingdings" w:cs="Times New Roman"/>
          <w:color w:val="000000"/>
          <w:sz w:val="20"/>
          <w:szCs w:val="20"/>
          <w:lang w:eastAsia="pl-PL"/>
        </w:rPr>
        <w:t></w:t>
      </w:r>
      <w:r w:rsidRPr="00CA746C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      </w:t>
      </w:r>
      <w:r w:rsidRPr="00CA746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wie czym jest grzech i jakie są jego skutki</w:t>
      </w:r>
    </w:p>
    <w:p w:rsidR="00CA746C" w:rsidRPr="00CA746C" w:rsidRDefault="00CA746C" w:rsidP="00CA746C">
      <w:pPr>
        <w:spacing w:after="0" w:line="402" w:lineRule="atLeast"/>
        <w:ind w:left="714" w:hanging="357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CA746C">
        <w:rPr>
          <w:rFonts w:ascii="Wingdings" w:eastAsia="Times New Roman" w:hAnsi="Wingdings" w:cs="Times New Roman"/>
          <w:color w:val="000000"/>
          <w:sz w:val="20"/>
          <w:szCs w:val="20"/>
          <w:lang w:eastAsia="pl-PL"/>
        </w:rPr>
        <w:t></w:t>
      </w:r>
      <w:r w:rsidRPr="00CA746C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      </w:t>
      </w:r>
      <w:r w:rsidRPr="00CA746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zna protoewangelię</w:t>
      </w:r>
    </w:p>
    <w:p w:rsidR="00CA746C" w:rsidRPr="00CA746C" w:rsidRDefault="00CA746C" w:rsidP="00CA746C">
      <w:pPr>
        <w:spacing w:after="0" w:line="402" w:lineRule="atLeast"/>
        <w:ind w:left="714" w:hanging="357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CA746C">
        <w:rPr>
          <w:rFonts w:ascii="Wingdings" w:eastAsia="Times New Roman" w:hAnsi="Wingdings" w:cs="Times New Roman"/>
          <w:color w:val="000000"/>
          <w:sz w:val="20"/>
          <w:szCs w:val="20"/>
          <w:lang w:eastAsia="pl-PL"/>
        </w:rPr>
        <w:t></w:t>
      </w:r>
      <w:r w:rsidRPr="00CA746C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      </w:t>
      </w:r>
      <w:r w:rsidRPr="00CA746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zna historię: Noego, Abrahama, Izaaka, Jakuba i Józefa, Mojżesza, Dawida</w:t>
      </w:r>
    </w:p>
    <w:p w:rsidR="00CA746C" w:rsidRPr="00CA746C" w:rsidRDefault="00CA746C" w:rsidP="00CA746C">
      <w:pPr>
        <w:spacing w:after="0" w:line="402" w:lineRule="atLeast"/>
        <w:ind w:left="714" w:hanging="357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CA746C">
        <w:rPr>
          <w:rFonts w:ascii="Wingdings" w:eastAsia="Times New Roman" w:hAnsi="Wingdings" w:cs="Times New Roman"/>
          <w:color w:val="000000"/>
          <w:sz w:val="20"/>
          <w:szCs w:val="20"/>
          <w:lang w:eastAsia="pl-PL"/>
        </w:rPr>
        <w:lastRenderedPageBreak/>
        <w:t></w:t>
      </w:r>
      <w:r w:rsidRPr="00CA746C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      </w:t>
      </w:r>
      <w:r w:rsidRPr="00CA746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zna Dekalog</w:t>
      </w:r>
    </w:p>
    <w:p w:rsidR="00CA746C" w:rsidRPr="00CA746C" w:rsidRDefault="00CA746C" w:rsidP="00CA746C">
      <w:pPr>
        <w:spacing w:after="0" w:line="402" w:lineRule="atLeast"/>
        <w:ind w:left="714" w:hanging="357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CA746C">
        <w:rPr>
          <w:rFonts w:ascii="Wingdings" w:eastAsia="Times New Roman" w:hAnsi="Wingdings" w:cs="Times New Roman"/>
          <w:color w:val="000000"/>
          <w:sz w:val="20"/>
          <w:szCs w:val="20"/>
          <w:lang w:eastAsia="pl-PL"/>
        </w:rPr>
        <w:t></w:t>
      </w:r>
      <w:r w:rsidRPr="00CA746C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      </w:t>
      </w:r>
      <w:r w:rsidRPr="00CA746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zna proroctwa mesjańskie.</w:t>
      </w:r>
    </w:p>
    <w:p w:rsidR="00CA746C" w:rsidRPr="00CA746C" w:rsidRDefault="00CA746C" w:rsidP="00CA746C">
      <w:pPr>
        <w:spacing w:after="0" w:line="402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CA746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 </w:t>
      </w:r>
    </w:p>
    <w:p w:rsidR="00CA746C" w:rsidRPr="00CA746C" w:rsidRDefault="00CA746C" w:rsidP="00CA746C">
      <w:pPr>
        <w:spacing w:after="0" w:line="402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CA746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 </w:t>
      </w:r>
    </w:p>
    <w:p w:rsidR="00CA746C" w:rsidRPr="00CA746C" w:rsidRDefault="00CA746C" w:rsidP="00CA74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CA746C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 </w:t>
      </w:r>
    </w:p>
    <w:p w:rsidR="00CA746C" w:rsidRPr="00CA746C" w:rsidRDefault="00CA746C" w:rsidP="00CA74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CA746C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 </w:t>
      </w:r>
    </w:p>
    <w:p w:rsidR="00CA746C" w:rsidRPr="00CA746C" w:rsidRDefault="00CA746C" w:rsidP="00CA74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CA746C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KL. 5</w:t>
      </w:r>
    </w:p>
    <w:p w:rsidR="00CA746C" w:rsidRPr="00CA746C" w:rsidRDefault="00CA746C" w:rsidP="00CA74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CA746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UCZEŃ:</w:t>
      </w:r>
    </w:p>
    <w:p w:rsidR="00CA746C" w:rsidRPr="00CA746C" w:rsidRDefault="00CA746C" w:rsidP="00CA74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CA746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 </w:t>
      </w:r>
    </w:p>
    <w:p w:rsidR="00CA746C" w:rsidRPr="00CA746C" w:rsidRDefault="00CA746C" w:rsidP="00CA746C">
      <w:pPr>
        <w:spacing w:after="0" w:line="402" w:lineRule="atLeast"/>
        <w:ind w:left="720" w:hanging="360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CA746C">
        <w:rPr>
          <w:rFonts w:ascii="Wingdings" w:eastAsia="Times New Roman" w:hAnsi="Wingdings" w:cs="Times New Roman"/>
          <w:color w:val="000000"/>
          <w:sz w:val="20"/>
          <w:szCs w:val="20"/>
          <w:lang w:eastAsia="pl-PL"/>
        </w:rPr>
        <w:t></w:t>
      </w:r>
      <w:r w:rsidRPr="00CA746C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      </w:t>
      </w:r>
      <w:r w:rsidRPr="00CA746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potrafi wyjaśnić słowo „Ewangelia”, zna Ewangelistów</w:t>
      </w:r>
    </w:p>
    <w:p w:rsidR="00CA746C" w:rsidRPr="00CA746C" w:rsidRDefault="00CA746C" w:rsidP="00CA746C">
      <w:pPr>
        <w:spacing w:after="0" w:line="402" w:lineRule="atLeast"/>
        <w:ind w:left="720" w:hanging="360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CA746C">
        <w:rPr>
          <w:rFonts w:ascii="Wingdings" w:eastAsia="Times New Roman" w:hAnsi="Wingdings" w:cs="Times New Roman"/>
          <w:color w:val="000000"/>
          <w:sz w:val="20"/>
          <w:szCs w:val="20"/>
          <w:lang w:eastAsia="pl-PL"/>
        </w:rPr>
        <w:t></w:t>
      </w:r>
      <w:r w:rsidRPr="00CA746C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      </w:t>
      </w:r>
      <w:r w:rsidRPr="00CA746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zna podział Nowego Testamentu</w:t>
      </w:r>
    </w:p>
    <w:p w:rsidR="00CA746C" w:rsidRPr="00CA746C" w:rsidRDefault="00CA746C" w:rsidP="00CA746C">
      <w:pPr>
        <w:spacing w:after="0" w:line="402" w:lineRule="atLeast"/>
        <w:ind w:left="720" w:hanging="360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CA746C">
        <w:rPr>
          <w:rFonts w:ascii="Wingdings" w:eastAsia="Times New Roman" w:hAnsi="Wingdings" w:cs="Times New Roman"/>
          <w:color w:val="000000"/>
          <w:sz w:val="20"/>
          <w:szCs w:val="20"/>
          <w:lang w:eastAsia="pl-PL"/>
        </w:rPr>
        <w:t></w:t>
      </w:r>
      <w:r w:rsidRPr="00CA746C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      </w:t>
      </w:r>
      <w:r w:rsidRPr="00CA746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potrafi wymienić etapy powstawania Ewangelii</w:t>
      </w:r>
    </w:p>
    <w:p w:rsidR="00CA746C" w:rsidRPr="00CA746C" w:rsidRDefault="00CA746C" w:rsidP="00CA746C">
      <w:pPr>
        <w:spacing w:after="0" w:line="402" w:lineRule="atLeast"/>
        <w:ind w:left="720" w:hanging="360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CA746C">
        <w:rPr>
          <w:rFonts w:ascii="Wingdings" w:eastAsia="Times New Roman" w:hAnsi="Wingdings" w:cs="Times New Roman"/>
          <w:color w:val="000000"/>
          <w:sz w:val="20"/>
          <w:szCs w:val="20"/>
          <w:lang w:eastAsia="pl-PL"/>
        </w:rPr>
        <w:t></w:t>
      </w:r>
      <w:r w:rsidRPr="00CA746C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      </w:t>
      </w:r>
      <w:r w:rsidRPr="00CA746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zna okoliczności i warunki przyjścia Jezusa na ziemie</w:t>
      </w:r>
    </w:p>
    <w:p w:rsidR="00CA746C" w:rsidRPr="00CA746C" w:rsidRDefault="00CA746C" w:rsidP="00CA746C">
      <w:pPr>
        <w:spacing w:after="0" w:line="402" w:lineRule="atLeast"/>
        <w:ind w:left="720" w:hanging="360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CA746C">
        <w:rPr>
          <w:rFonts w:ascii="Wingdings" w:eastAsia="Times New Roman" w:hAnsi="Wingdings" w:cs="Times New Roman"/>
          <w:color w:val="000000"/>
          <w:sz w:val="20"/>
          <w:szCs w:val="20"/>
          <w:lang w:eastAsia="pl-PL"/>
        </w:rPr>
        <w:t></w:t>
      </w:r>
      <w:r w:rsidRPr="00CA746C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      </w:t>
      </w:r>
      <w:r w:rsidRPr="00CA746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wie, że Jezus jest Mesjaszem, potrafi wyjaśnić słowo „Mesjasz”</w:t>
      </w:r>
    </w:p>
    <w:p w:rsidR="00CA746C" w:rsidRPr="00CA746C" w:rsidRDefault="00CA746C" w:rsidP="00CA746C">
      <w:pPr>
        <w:spacing w:after="0" w:line="402" w:lineRule="atLeast"/>
        <w:ind w:left="720" w:hanging="360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CA746C">
        <w:rPr>
          <w:rFonts w:ascii="Wingdings" w:eastAsia="Times New Roman" w:hAnsi="Wingdings" w:cs="Times New Roman"/>
          <w:color w:val="000000"/>
          <w:sz w:val="20"/>
          <w:szCs w:val="20"/>
          <w:lang w:eastAsia="pl-PL"/>
        </w:rPr>
        <w:t></w:t>
      </w:r>
      <w:r w:rsidRPr="00CA746C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      </w:t>
      </w:r>
      <w:r w:rsidRPr="00CA746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potrafi zinterpretować wydarzenie chrztu Jezusa w Jordanie.</w:t>
      </w:r>
    </w:p>
    <w:p w:rsidR="00CA746C" w:rsidRPr="00CA746C" w:rsidRDefault="00CA746C" w:rsidP="00CA746C">
      <w:pPr>
        <w:spacing w:after="0" w:line="402" w:lineRule="atLeast"/>
        <w:ind w:left="720" w:hanging="360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CA746C">
        <w:rPr>
          <w:rFonts w:ascii="Wingdings" w:eastAsia="Times New Roman" w:hAnsi="Wingdings" w:cs="Times New Roman"/>
          <w:color w:val="000000"/>
          <w:sz w:val="20"/>
          <w:szCs w:val="20"/>
          <w:lang w:eastAsia="pl-PL"/>
        </w:rPr>
        <w:t></w:t>
      </w:r>
      <w:r w:rsidRPr="00CA746C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      </w:t>
      </w:r>
      <w:r w:rsidRPr="00CA746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zna zapowiedzi proroków </w:t>
      </w:r>
    </w:p>
    <w:p w:rsidR="00CA746C" w:rsidRPr="00CA746C" w:rsidRDefault="00CA746C" w:rsidP="00CA746C">
      <w:pPr>
        <w:spacing w:after="0" w:line="402" w:lineRule="atLeast"/>
        <w:ind w:left="720" w:hanging="360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CA746C">
        <w:rPr>
          <w:rFonts w:ascii="Wingdings" w:eastAsia="Times New Roman" w:hAnsi="Wingdings" w:cs="Times New Roman"/>
          <w:color w:val="000000"/>
          <w:sz w:val="20"/>
          <w:szCs w:val="20"/>
          <w:lang w:eastAsia="pl-PL"/>
        </w:rPr>
        <w:t></w:t>
      </w:r>
      <w:r w:rsidRPr="00CA746C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      </w:t>
      </w:r>
      <w:r w:rsidRPr="00CA746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zna naukę Jezusa o Królestwie Bożym</w:t>
      </w:r>
    </w:p>
    <w:p w:rsidR="00CA746C" w:rsidRPr="00CA746C" w:rsidRDefault="00CA746C" w:rsidP="00CA746C">
      <w:pPr>
        <w:spacing w:after="0" w:line="402" w:lineRule="atLeast"/>
        <w:ind w:left="720" w:hanging="360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CA746C">
        <w:rPr>
          <w:rFonts w:ascii="Wingdings" w:eastAsia="Times New Roman" w:hAnsi="Wingdings" w:cs="Times New Roman"/>
          <w:color w:val="000000"/>
          <w:sz w:val="20"/>
          <w:szCs w:val="20"/>
          <w:lang w:eastAsia="pl-PL"/>
        </w:rPr>
        <w:t></w:t>
      </w:r>
      <w:r w:rsidRPr="00CA746C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      </w:t>
      </w:r>
      <w:r w:rsidRPr="00CA746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wie jakie znaczenie ma dla chrześcijanina śmierć i zmartwychwstanie Jezusa</w:t>
      </w:r>
    </w:p>
    <w:p w:rsidR="00CA746C" w:rsidRPr="00CA746C" w:rsidRDefault="00CA746C" w:rsidP="00CA746C">
      <w:pPr>
        <w:spacing w:after="0" w:line="402" w:lineRule="atLeast"/>
        <w:ind w:left="720" w:hanging="360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CA746C">
        <w:rPr>
          <w:rFonts w:ascii="Wingdings" w:eastAsia="Times New Roman" w:hAnsi="Wingdings" w:cs="Times New Roman"/>
          <w:color w:val="000000"/>
          <w:sz w:val="20"/>
          <w:szCs w:val="20"/>
          <w:lang w:eastAsia="pl-PL"/>
        </w:rPr>
        <w:t></w:t>
      </w:r>
      <w:r w:rsidRPr="00CA746C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      </w:t>
      </w:r>
      <w:r w:rsidRPr="00CA746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zna rodzaje i sposoby modlitwy</w:t>
      </w:r>
    </w:p>
    <w:p w:rsidR="00CA746C" w:rsidRPr="00CA746C" w:rsidRDefault="00CA746C" w:rsidP="00CA746C">
      <w:pPr>
        <w:spacing w:after="0" w:line="402" w:lineRule="atLeast"/>
        <w:ind w:left="720" w:hanging="360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CA746C">
        <w:rPr>
          <w:rFonts w:ascii="Wingdings" w:eastAsia="Times New Roman" w:hAnsi="Wingdings" w:cs="Times New Roman"/>
          <w:color w:val="000000"/>
          <w:sz w:val="20"/>
          <w:szCs w:val="20"/>
          <w:lang w:eastAsia="pl-PL"/>
        </w:rPr>
        <w:t></w:t>
      </w:r>
      <w:r w:rsidRPr="00CA746C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      </w:t>
      </w:r>
      <w:r w:rsidRPr="00CA746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zna wydarzenie wniebowstąpienia Jezusa, zna zapowiedź powtórnego przyjścia</w:t>
      </w:r>
    </w:p>
    <w:p w:rsidR="00CA746C" w:rsidRPr="00CA746C" w:rsidRDefault="00CA746C" w:rsidP="00CA746C">
      <w:pPr>
        <w:spacing w:after="0" w:line="402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CA746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 </w:t>
      </w:r>
    </w:p>
    <w:p w:rsidR="00CA746C" w:rsidRPr="00CA746C" w:rsidRDefault="00CA746C" w:rsidP="00CA746C">
      <w:pPr>
        <w:spacing w:after="0" w:line="402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CA746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 </w:t>
      </w:r>
    </w:p>
    <w:p w:rsidR="00CA746C" w:rsidRPr="00CA746C" w:rsidRDefault="00CA746C" w:rsidP="00CA74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CA746C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KL. 6</w:t>
      </w:r>
    </w:p>
    <w:p w:rsidR="00CA746C" w:rsidRPr="00CA746C" w:rsidRDefault="00CA746C" w:rsidP="00CA74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CA746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UCZEŃ:</w:t>
      </w:r>
    </w:p>
    <w:p w:rsidR="00CA746C" w:rsidRPr="00CA746C" w:rsidRDefault="00CA746C" w:rsidP="00CA746C">
      <w:pPr>
        <w:spacing w:after="0" w:line="402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CA746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 </w:t>
      </w:r>
    </w:p>
    <w:p w:rsidR="00CA746C" w:rsidRPr="00CA746C" w:rsidRDefault="00CA746C" w:rsidP="00CA746C">
      <w:pPr>
        <w:spacing w:after="0" w:line="402" w:lineRule="atLeast"/>
        <w:ind w:left="720" w:hanging="360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CA746C">
        <w:rPr>
          <w:rFonts w:ascii="Wingdings" w:eastAsia="Times New Roman" w:hAnsi="Wingdings" w:cs="Times New Roman"/>
          <w:color w:val="000000"/>
          <w:sz w:val="20"/>
          <w:szCs w:val="20"/>
          <w:lang w:eastAsia="pl-PL"/>
        </w:rPr>
        <w:t></w:t>
      </w:r>
      <w:r w:rsidRPr="00CA746C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      </w:t>
      </w:r>
      <w:r w:rsidRPr="00CA746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zna i potrafi zinterpretować wydarzenie Zesłania Ducha św.</w:t>
      </w:r>
    </w:p>
    <w:p w:rsidR="00CA746C" w:rsidRPr="00CA746C" w:rsidRDefault="00CA746C" w:rsidP="00CA746C">
      <w:pPr>
        <w:spacing w:after="0" w:line="402" w:lineRule="atLeast"/>
        <w:ind w:left="720" w:hanging="360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CA746C">
        <w:rPr>
          <w:rFonts w:ascii="Wingdings" w:eastAsia="Times New Roman" w:hAnsi="Wingdings" w:cs="Times New Roman"/>
          <w:color w:val="000000"/>
          <w:sz w:val="20"/>
          <w:szCs w:val="20"/>
          <w:lang w:eastAsia="pl-PL"/>
        </w:rPr>
        <w:t></w:t>
      </w:r>
      <w:r w:rsidRPr="00CA746C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      </w:t>
      </w:r>
      <w:r w:rsidRPr="00CA746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zna życie i działalność św. Piotra i Pawła</w:t>
      </w:r>
    </w:p>
    <w:p w:rsidR="00CA746C" w:rsidRPr="00CA746C" w:rsidRDefault="00CA746C" w:rsidP="00CA746C">
      <w:pPr>
        <w:spacing w:after="0" w:line="402" w:lineRule="atLeast"/>
        <w:ind w:left="720" w:hanging="360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CA746C">
        <w:rPr>
          <w:rFonts w:ascii="Wingdings" w:eastAsia="Times New Roman" w:hAnsi="Wingdings" w:cs="Times New Roman"/>
          <w:color w:val="000000"/>
          <w:sz w:val="20"/>
          <w:szCs w:val="20"/>
          <w:lang w:eastAsia="pl-PL"/>
        </w:rPr>
        <w:t></w:t>
      </w:r>
      <w:r w:rsidRPr="00CA746C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      </w:t>
      </w:r>
      <w:r w:rsidRPr="00CA746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wie jakie znaczenie ma sakrament chrztu św.</w:t>
      </w:r>
    </w:p>
    <w:p w:rsidR="00CA746C" w:rsidRPr="00CA746C" w:rsidRDefault="00CA746C" w:rsidP="00CA746C">
      <w:pPr>
        <w:spacing w:after="0" w:line="402" w:lineRule="atLeast"/>
        <w:ind w:left="720" w:hanging="360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CA746C">
        <w:rPr>
          <w:rFonts w:ascii="Wingdings" w:eastAsia="Times New Roman" w:hAnsi="Wingdings" w:cs="Times New Roman"/>
          <w:color w:val="000000"/>
          <w:sz w:val="20"/>
          <w:szCs w:val="20"/>
          <w:lang w:eastAsia="pl-PL"/>
        </w:rPr>
        <w:t></w:t>
      </w:r>
      <w:r w:rsidRPr="00CA746C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      </w:t>
      </w:r>
      <w:r w:rsidRPr="00CA746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potrafi wymienić obrzędy sakramentu chrztu św.</w:t>
      </w:r>
    </w:p>
    <w:p w:rsidR="00CA746C" w:rsidRPr="00CA746C" w:rsidRDefault="00CA746C" w:rsidP="00CA746C">
      <w:pPr>
        <w:spacing w:after="0" w:line="402" w:lineRule="atLeast"/>
        <w:ind w:left="720" w:hanging="360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CA746C">
        <w:rPr>
          <w:rFonts w:ascii="Wingdings" w:eastAsia="Times New Roman" w:hAnsi="Wingdings" w:cs="Times New Roman"/>
          <w:color w:val="000000"/>
          <w:sz w:val="20"/>
          <w:szCs w:val="20"/>
          <w:lang w:eastAsia="pl-PL"/>
        </w:rPr>
        <w:t></w:t>
      </w:r>
      <w:r w:rsidRPr="00CA746C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      </w:t>
      </w:r>
      <w:r w:rsidRPr="00CA746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wie jakie znaczenie miało przyjęcie chrześcijaństwa przez Polskę</w:t>
      </w:r>
    </w:p>
    <w:p w:rsidR="00CA746C" w:rsidRPr="00CA746C" w:rsidRDefault="00CA746C" w:rsidP="00CA746C">
      <w:pPr>
        <w:spacing w:after="0" w:line="402" w:lineRule="atLeast"/>
        <w:ind w:left="720" w:hanging="360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CA746C">
        <w:rPr>
          <w:rFonts w:ascii="Wingdings" w:eastAsia="Times New Roman" w:hAnsi="Wingdings" w:cs="Times New Roman"/>
          <w:color w:val="000000"/>
          <w:sz w:val="20"/>
          <w:szCs w:val="20"/>
          <w:lang w:eastAsia="pl-PL"/>
        </w:rPr>
        <w:t></w:t>
      </w:r>
      <w:r w:rsidRPr="00CA746C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      </w:t>
      </w:r>
      <w:r w:rsidRPr="00CA746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zna historię św. Wojciecha</w:t>
      </w:r>
    </w:p>
    <w:p w:rsidR="00CA746C" w:rsidRPr="00CA746C" w:rsidRDefault="00CA746C" w:rsidP="00CA746C">
      <w:pPr>
        <w:spacing w:after="0" w:line="402" w:lineRule="atLeast"/>
        <w:ind w:left="720" w:hanging="360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CA746C">
        <w:rPr>
          <w:rFonts w:ascii="Wingdings" w:eastAsia="Times New Roman" w:hAnsi="Wingdings" w:cs="Times New Roman"/>
          <w:color w:val="000000"/>
          <w:sz w:val="20"/>
          <w:szCs w:val="20"/>
          <w:lang w:eastAsia="pl-PL"/>
        </w:rPr>
        <w:t></w:t>
      </w:r>
      <w:r w:rsidRPr="00CA746C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      </w:t>
      </w:r>
      <w:r w:rsidRPr="00CA746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zna i potrafi zinterpretować przykazania kościelne</w:t>
      </w:r>
    </w:p>
    <w:p w:rsidR="00CA746C" w:rsidRPr="00CA746C" w:rsidRDefault="00CA746C" w:rsidP="00CA746C">
      <w:pPr>
        <w:spacing w:after="0" w:line="402" w:lineRule="atLeast"/>
        <w:ind w:left="720" w:hanging="360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CA746C">
        <w:rPr>
          <w:rFonts w:ascii="Wingdings" w:eastAsia="Times New Roman" w:hAnsi="Wingdings" w:cs="Times New Roman"/>
          <w:color w:val="000000"/>
          <w:sz w:val="20"/>
          <w:szCs w:val="20"/>
          <w:lang w:eastAsia="pl-PL"/>
        </w:rPr>
        <w:t></w:t>
      </w:r>
      <w:r w:rsidRPr="00CA746C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      </w:t>
      </w:r>
      <w:r w:rsidRPr="00CA746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zna podział administracyjny kościoła (parafia, dekanat, diecezja)</w:t>
      </w:r>
    </w:p>
    <w:p w:rsidR="00CA746C" w:rsidRPr="00CA746C" w:rsidRDefault="00CA746C" w:rsidP="00CA746C">
      <w:pPr>
        <w:spacing w:after="0" w:line="402" w:lineRule="atLeast"/>
        <w:ind w:left="720" w:hanging="360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CA746C">
        <w:rPr>
          <w:rFonts w:ascii="Wingdings" w:eastAsia="Times New Roman" w:hAnsi="Wingdings" w:cs="Times New Roman"/>
          <w:color w:val="000000"/>
          <w:sz w:val="20"/>
          <w:szCs w:val="20"/>
          <w:lang w:eastAsia="pl-PL"/>
        </w:rPr>
        <w:t></w:t>
      </w:r>
      <w:r w:rsidRPr="00CA746C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      </w:t>
      </w:r>
      <w:r w:rsidRPr="00CA746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zna biblijne przykłady modlitwy (Dawid, Maryja)</w:t>
      </w:r>
    </w:p>
    <w:p w:rsidR="00CA746C" w:rsidRPr="00CA746C" w:rsidRDefault="00CA746C" w:rsidP="00CA746C">
      <w:pPr>
        <w:spacing w:after="0" w:line="402" w:lineRule="atLeast"/>
        <w:ind w:left="720" w:hanging="360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CA746C">
        <w:rPr>
          <w:rFonts w:ascii="Wingdings" w:eastAsia="Times New Roman" w:hAnsi="Wingdings" w:cs="Times New Roman"/>
          <w:color w:val="000000"/>
          <w:sz w:val="20"/>
          <w:szCs w:val="20"/>
          <w:lang w:eastAsia="pl-PL"/>
        </w:rPr>
        <w:t></w:t>
      </w:r>
      <w:r w:rsidRPr="00CA746C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      </w:t>
      </w:r>
      <w:r w:rsidRPr="00CA746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wie na czym polega modlitwa wspólnotowa</w:t>
      </w:r>
    </w:p>
    <w:p w:rsidR="00CA746C" w:rsidRDefault="00CA746C" w:rsidP="00CA746C">
      <w:pPr>
        <w:spacing w:after="0" w:line="402" w:lineRule="atLeast"/>
        <w:ind w:left="720" w:hanging="360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CA746C">
        <w:rPr>
          <w:rFonts w:ascii="Wingdings" w:eastAsia="Times New Roman" w:hAnsi="Wingdings" w:cs="Times New Roman"/>
          <w:color w:val="000000"/>
          <w:sz w:val="20"/>
          <w:szCs w:val="20"/>
          <w:lang w:eastAsia="pl-PL"/>
        </w:rPr>
        <w:t></w:t>
      </w:r>
      <w:r w:rsidRPr="00CA746C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      </w:t>
      </w:r>
      <w:r w:rsidRPr="00CA746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wie jakie są dary, owoce charyzmaty Ducha św.</w:t>
      </w:r>
    </w:p>
    <w:p w:rsidR="004E338C" w:rsidRDefault="004E338C" w:rsidP="00CA746C">
      <w:pPr>
        <w:spacing w:after="0" w:line="402" w:lineRule="atLeast"/>
        <w:ind w:left="720" w:hanging="360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4E338C" w:rsidRPr="004E338C" w:rsidRDefault="004E338C" w:rsidP="00CA746C">
      <w:pPr>
        <w:spacing w:after="0" w:line="402" w:lineRule="atLeast"/>
        <w:ind w:left="720" w:hanging="360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4E338C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lastRenderedPageBreak/>
        <w:t>KL.7</w:t>
      </w:r>
    </w:p>
    <w:p w:rsidR="004E338C" w:rsidRPr="004E338C" w:rsidRDefault="004E338C" w:rsidP="00CA746C">
      <w:pPr>
        <w:spacing w:after="0" w:line="402" w:lineRule="atLeast"/>
        <w:ind w:left="720" w:hanging="360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4E338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UCZEŃ</w:t>
      </w:r>
    </w:p>
    <w:p w:rsidR="004E338C" w:rsidRPr="00CA746C" w:rsidRDefault="004E338C" w:rsidP="004E338C">
      <w:pPr>
        <w:spacing w:after="0" w:line="402" w:lineRule="atLeast"/>
        <w:ind w:left="720" w:hanging="360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CA746C">
        <w:rPr>
          <w:rFonts w:ascii="Wingdings" w:eastAsia="Times New Roman" w:hAnsi="Wingdings" w:cs="Times New Roman"/>
          <w:color w:val="000000"/>
          <w:sz w:val="20"/>
          <w:szCs w:val="20"/>
          <w:lang w:eastAsia="pl-PL"/>
        </w:rPr>
        <w:t></w:t>
      </w:r>
      <w:r w:rsidRPr="00CA746C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      </w:t>
      </w:r>
      <w:r w:rsidRPr="00CA746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zna i potrafi zinterpretować wydarzenie Zesłania Ducha św.</w:t>
      </w:r>
    </w:p>
    <w:p w:rsidR="004E338C" w:rsidRPr="00CA746C" w:rsidRDefault="004E338C" w:rsidP="004E338C">
      <w:pPr>
        <w:spacing w:after="0" w:line="402" w:lineRule="atLeast"/>
        <w:ind w:left="720" w:hanging="360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CA746C">
        <w:rPr>
          <w:rFonts w:ascii="Wingdings" w:eastAsia="Times New Roman" w:hAnsi="Wingdings" w:cs="Times New Roman"/>
          <w:color w:val="000000"/>
          <w:sz w:val="20"/>
          <w:szCs w:val="20"/>
          <w:lang w:eastAsia="pl-PL"/>
        </w:rPr>
        <w:t></w:t>
      </w:r>
      <w:r w:rsidRPr="00CA746C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      </w:t>
      </w:r>
      <w:r w:rsidRPr="00CA746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zna życie i działalność św. Piotra i Pawła</w:t>
      </w:r>
    </w:p>
    <w:p w:rsidR="004E338C" w:rsidRPr="00CA746C" w:rsidRDefault="004E338C" w:rsidP="004E338C">
      <w:pPr>
        <w:spacing w:after="0" w:line="402" w:lineRule="atLeast"/>
        <w:ind w:left="720" w:hanging="360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CA746C">
        <w:rPr>
          <w:rFonts w:ascii="Wingdings" w:eastAsia="Times New Roman" w:hAnsi="Wingdings" w:cs="Times New Roman"/>
          <w:color w:val="000000"/>
          <w:sz w:val="20"/>
          <w:szCs w:val="20"/>
          <w:lang w:eastAsia="pl-PL"/>
        </w:rPr>
        <w:t></w:t>
      </w:r>
      <w:r w:rsidRPr="00CA746C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      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zna proroków: </w:t>
      </w:r>
      <w:r w:rsidR="00064BC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Eliasza,  Izajasza, Jeremiasza</w:t>
      </w:r>
    </w:p>
    <w:p w:rsidR="004E338C" w:rsidRPr="00CA746C" w:rsidRDefault="004E338C" w:rsidP="004E338C">
      <w:pPr>
        <w:spacing w:after="0" w:line="402" w:lineRule="atLeast"/>
        <w:ind w:left="720" w:hanging="360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CA746C">
        <w:rPr>
          <w:rFonts w:ascii="Wingdings" w:eastAsia="Times New Roman" w:hAnsi="Wingdings" w:cs="Times New Roman"/>
          <w:color w:val="000000"/>
          <w:sz w:val="20"/>
          <w:szCs w:val="20"/>
          <w:lang w:eastAsia="pl-PL"/>
        </w:rPr>
        <w:t></w:t>
      </w:r>
      <w:r w:rsidRPr="00CA746C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      </w:t>
      </w:r>
      <w:r w:rsidR="00064BC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wie czym jest Adwent , </w:t>
      </w:r>
      <w:r w:rsidR="0011685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Boże Narodzenie, Wielki Post, Wielkanoc</w:t>
      </w:r>
    </w:p>
    <w:p w:rsidR="004E338C" w:rsidRPr="00CA746C" w:rsidRDefault="004E338C" w:rsidP="004E338C">
      <w:pPr>
        <w:spacing w:after="0" w:line="402" w:lineRule="atLeast"/>
        <w:ind w:left="720" w:hanging="360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CA746C">
        <w:rPr>
          <w:rFonts w:ascii="Wingdings" w:eastAsia="Times New Roman" w:hAnsi="Wingdings" w:cs="Times New Roman"/>
          <w:color w:val="000000"/>
          <w:sz w:val="20"/>
          <w:szCs w:val="20"/>
          <w:lang w:eastAsia="pl-PL"/>
        </w:rPr>
        <w:t></w:t>
      </w:r>
      <w:r w:rsidRPr="00CA746C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      </w:t>
      </w:r>
      <w:r w:rsidRPr="00CA746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wie jakie znaczenie miało przyjęcie chrześcijaństwa przez Polskę</w:t>
      </w:r>
    </w:p>
    <w:p w:rsidR="004E338C" w:rsidRPr="00CA746C" w:rsidRDefault="004E338C" w:rsidP="004E338C">
      <w:pPr>
        <w:spacing w:after="0" w:line="402" w:lineRule="atLeast"/>
        <w:ind w:left="720" w:hanging="360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CA746C">
        <w:rPr>
          <w:rFonts w:ascii="Wingdings" w:eastAsia="Times New Roman" w:hAnsi="Wingdings" w:cs="Times New Roman"/>
          <w:color w:val="000000"/>
          <w:sz w:val="20"/>
          <w:szCs w:val="20"/>
          <w:lang w:eastAsia="pl-PL"/>
        </w:rPr>
        <w:t></w:t>
      </w:r>
      <w:r w:rsidRPr="00CA746C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      </w:t>
      </w:r>
      <w:r w:rsidRPr="00CA746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zna historię św. 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Stanisława Kost</w:t>
      </w:r>
      <w:r w:rsidR="00064BC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ki</w:t>
      </w:r>
    </w:p>
    <w:p w:rsidR="004E338C" w:rsidRPr="00CA746C" w:rsidRDefault="004E338C" w:rsidP="004E338C">
      <w:pPr>
        <w:spacing w:after="0" w:line="402" w:lineRule="atLeast"/>
        <w:ind w:left="720" w:hanging="360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CA746C">
        <w:rPr>
          <w:rFonts w:ascii="Wingdings" w:eastAsia="Times New Roman" w:hAnsi="Wingdings" w:cs="Times New Roman"/>
          <w:color w:val="000000"/>
          <w:sz w:val="20"/>
          <w:szCs w:val="20"/>
          <w:lang w:eastAsia="pl-PL"/>
        </w:rPr>
        <w:t></w:t>
      </w:r>
      <w:r w:rsidRPr="00CA746C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      </w:t>
      </w:r>
      <w:r w:rsidRPr="00CA746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zna </w:t>
      </w:r>
      <w:r w:rsidR="00064BC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historię Św. Stanisława – patrona ładu  moralnego</w:t>
      </w:r>
    </w:p>
    <w:p w:rsidR="004E338C" w:rsidRPr="00CA746C" w:rsidRDefault="004E338C" w:rsidP="004E338C">
      <w:pPr>
        <w:spacing w:after="0" w:line="402" w:lineRule="atLeast"/>
        <w:ind w:left="720" w:hanging="360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CA746C">
        <w:rPr>
          <w:rFonts w:ascii="Wingdings" w:eastAsia="Times New Roman" w:hAnsi="Wingdings" w:cs="Times New Roman"/>
          <w:color w:val="000000"/>
          <w:sz w:val="20"/>
          <w:szCs w:val="20"/>
          <w:lang w:eastAsia="pl-PL"/>
        </w:rPr>
        <w:t></w:t>
      </w:r>
      <w:r w:rsidRPr="00CA746C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      </w:t>
      </w:r>
      <w:r w:rsidRPr="00CA746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zna </w:t>
      </w:r>
      <w:r w:rsidR="00064BC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historię Abrahama, Izaaka, Jakuba</w:t>
      </w:r>
    </w:p>
    <w:p w:rsidR="004E338C" w:rsidRPr="00CA746C" w:rsidRDefault="004E338C" w:rsidP="004E338C">
      <w:pPr>
        <w:spacing w:after="0" w:line="402" w:lineRule="atLeast"/>
        <w:ind w:left="720" w:hanging="360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CA746C">
        <w:rPr>
          <w:rFonts w:ascii="Wingdings" w:eastAsia="Times New Roman" w:hAnsi="Wingdings" w:cs="Times New Roman"/>
          <w:color w:val="000000"/>
          <w:sz w:val="20"/>
          <w:szCs w:val="20"/>
          <w:lang w:eastAsia="pl-PL"/>
        </w:rPr>
        <w:t></w:t>
      </w:r>
      <w:r w:rsidRPr="00CA746C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      </w:t>
      </w:r>
      <w:r w:rsidRPr="00CA746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zna </w:t>
      </w:r>
      <w:r w:rsidR="00DD704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historię Narodu Wybranego, zawarcie przymierza na Synaju</w:t>
      </w:r>
    </w:p>
    <w:p w:rsidR="004E338C" w:rsidRPr="00CA746C" w:rsidRDefault="004E338C" w:rsidP="004E338C">
      <w:pPr>
        <w:spacing w:after="0" w:line="402" w:lineRule="atLeast"/>
        <w:ind w:left="720" w:hanging="360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CA746C">
        <w:rPr>
          <w:rFonts w:ascii="Wingdings" w:eastAsia="Times New Roman" w:hAnsi="Wingdings" w:cs="Times New Roman"/>
          <w:color w:val="000000"/>
          <w:sz w:val="20"/>
          <w:szCs w:val="20"/>
          <w:lang w:eastAsia="pl-PL"/>
        </w:rPr>
        <w:t></w:t>
      </w:r>
      <w:r w:rsidRPr="00CA746C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      </w:t>
      </w:r>
      <w:r w:rsidRPr="00CA746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wie na czym polega modlitwa wspólnotowa</w:t>
      </w:r>
    </w:p>
    <w:p w:rsidR="004E338C" w:rsidRDefault="004E338C" w:rsidP="004E338C">
      <w:pPr>
        <w:spacing w:after="0" w:line="402" w:lineRule="atLeast"/>
        <w:ind w:left="720" w:hanging="360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CA746C">
        <w:rPr>
          <w:rFonts w:ascii="Wingdings" w:eastAsia="Times New Roman" w:hAnsi="Wingdings" w:cs="Times New Roman"/>
          <w:color w:val="000000"/>
          <w:sz w:val="20"/>
          <w:szCs w:val="20"/>
          <w:lang w:eastAsia="pl-PL"/>
        </w:rPr>
        <w:t></w:t>
      </w:r>
      <w:r w:rsidRPr="00CA746C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      </w:t>
      </w:r>
      <w:r w:rsidRPr="00CA746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wie jakie są dary, owoce charyzmaty Ducha św.</w:t>
      </w:r>
    </w:p>
    <w:p w:rsidR="00447646" w:rsidRDefault="00447646" w:rsidP="004E338C">
      <w:pPr>
        <w:spacing w:after="0" w:line="402" w:lineRule="atLeast"/>
        <w:ind w:left="720" w:hanging="360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447646" w:rsidRDefault="00447646" w:rsidP="004E338C">
      <w:pPr>
        <w:spacing w:after="0" w:line="402" w:lineRule="atLeast"/>
        <w:ind w:left="720" w:hanging="360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447646" w:rsidRDefault="00447646" w:rsidP="004E338C">
      <w:pPr>
        <w:spacing w:after="0" w:line="402" w:lineRule="atLeast"/>
        <w:ind w:left="720" w:hanging="360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447646" w:rsidRDefault="00447646" w:rsidP="00447646">
      <w:pPr>
        <w:spacing w:after="0" w:line="402" w:lineRule="atLeast"/>
        <w:ind w:left="720" w:hanging="360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KL.8</w:t>
      </w:r>
    </w:p>
    <w:p w:rsidR="00447646" w:rsidRDefault="00447646" w:rsidP="00447646">
      <w:pPr>
        <w:spacing w:after="0" w:line="402" w:lineRule="atLeast"/>
        <w:ind w:left="720" w:hanging="360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UCZEŃ</w:t>
      </w:r>
    </w:p>
    <w:p w:rsidR="00447646" w:rsidRDefault="00447646" w:rsidP="00447646">
      <w:pPr>
        <w:spacing w:after="0" w:line="402" w:lineRule="atLeast"/>
        <w:ind w:left="720" w:hanging="360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>
        <w:rPr>
          <w:rFonts w:ascii="Wingdings" w:eastAsia="Times New Roman" w:hAnsi="Wingdings" w:cs="Times New Roman"/>
          <w:color w:val="000000"/>
          <w:sz w:val="20"/>
          <w:szCs w:val="20"/>
          <w:lang w:eastAsia="pl-PL"/>
        </w:rPr>
        <w:t></w:t>
      </w:r>
      <w:r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      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zna i potrafi zinterpretować wydarzenie Zesłania Ducha św.</w:t>
      </w:r>
    </w:p>
    <w:p w:rsidR="00447646" w:rsidRDefault="00447646" w:rsidP="00447646">
      <w:pPr>
        <w:spacing w:after="0" w:line="402" w:lineRule="atLeast"/>
        <w:ind w:left="720" w:hanging="360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>
        <w:rPr>
          <w:rFonts w:ascii="Wingdings" w:eastAsia="Times New Roman" w:hAnsi="Wingdings" w:cs="Times New Roman"/>
          <w:color w:val="000000"/>
          <w:sz w:val="20"/>
          <w:szCs w:val="20"/>
          <w:lang w:eastAsia="pl-PL"/>
        </w:rPr>
        <w:t></w:t>
      </w:r>
      <w:r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      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wymienia różne dary Ducha Świętego</w:t>
      </w:r>
    </w:p>
    <w:p w:rsidR="00447646" w:rsidRDefault="00447646" w:rsidP="00447646">
      <w:pPr>
        <w:spacing w:after="0" w:line="402" w:lineRule="atLeast"/>
        <w:ind w:left="720" w:hanging="360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>
        <w:rPr>
          <w:rFonts w:ascii="Wingdings" w:eastAsia="Times New Roman" w:hAnsi="Wingdings" w:cs="Times New Roman"/>
          <w:color w:val="000000"/>
          <w:sz w:val="20"/>
          <w:szCs w:val="20"/>
          <w:lang w:eastAsia="pl-PL"/>
        </w:rPr>
        <w:t></w:t>
      </w:r>
      <w:r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      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wyjaśnia pojęcia : „ bierzmowanie” oraz „ krzyżmo”</w:t>
      </w:r>
    </w:p>
    <w:p w:rsidR="00447646" w:rsidRDefault="00447646" w:rsidP="00447646">
      <w:pPr>
        <w:spacing w:after="0" w:line="402" w:lineRule="atLeast"/>
        <w:ind w:left="720" w:hanging="360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>
        <w:rPr>
          <w:rFonts w:ascii="Wingdings" w:eastAsia="Times New Roman" w:hAnsi="Wingdings" w:cs="Times New Roman"/>
          <w:color w:val="000000"/>
          <w:sz w:val="20"/>
          <w:szCs w:val="20"/>
          <w:lang w:eastAsia="pl-PL"/>
        </w:rPr>
        <w:t></w:t>
      </w:r>
      <w:r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      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rozumie potrzebę przyjęcia sakramentu bierzmowania</w:t>
      </w:r>
    </w:p>
    <w:p w:rsidR="00447646" w:rsidRDefault="00447646" w:rsidP="00447646">
      <w:pPr>
        <w:spacing w:after="0" w:line="402" w:lineRule="atLeast"/>
        <w:ind w:left="720" w:hanging="360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>
        <w:rPr>
          <w:rFonts w:ascii="Wingdings" w:eastAsia="Times New Roman" w:hAnsi="Wingdings" w:cs="Times New Roman"/>
          <w:color w:val="000000"/>
          <w:sz w:val="20"/>
          <w:szCs w:val="20"/>
          <w:lang w:eastAsia="pl-PL"/>
        </w:rPr>
        <w:t></w:t>
      </w:r>
      <w:r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      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podaje definicję szczęścia</w:t>
      </w:r>
    </w:p>
    <w:p w:rsidR="00447646" w:rsidRDefault="00447646" w:rsidP="00447646">
      <w:pPr>
        <w:spacing w:after="0" w:line="402" w:lineRule="atLeast"/>
        <w:ind w:left="720" w:hanging="360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>
        <w:rPr>
          <w:rFonts w:ascii="Wingdings" w:eastAsia="Times New Roman" w:hAnsi="Wingdings" w:cs="Times New Roman"/>
          <w:color w:val="000000"/>
          <w:sz w:val="20"/>
          <w:szCs w:val="20"/>
          <w:lang w:eastAsia="pl-PL"/>
        </w:rPr>
        <w:t></w:t>
      </w:r>
      <w:r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      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wyjaśnia pojęcie : „ liturgia „</w:t>
      </w:r>
    </w:p>
    <w:p w:rsidR="00447646" w:rsidRDefault="00447646" w:rsidP="00447646">
      <w:pPr>
        <w:spacing w:after="0" w:line="402" w:lineRule="atLeast"/>
        <w:ind w:left="720" w:hanging="360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>
        <w:rPr>
          <w:rFonts w:ascii="Wingdings" w:eastAsia="Times New Roman" w:hAnsi="Wingdings" w:cs="Times New Roman"/>
          <w:color w:val="000000"/>
          <w:sz w:val="20"/>
          <w:szCs w:val="20"/>
          <w:lang w:eastAsia="pl-PL"/>
        </w:rPr>
        <w:t></w:t>
      </w:r>
      <w:r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 xml:space="preserve">    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wyjaśnia pojęcie : „sakrament : oraz „ pascha „</w:t>
      </w:r>
    </w:p>
    <w:p w:rsidR="00447646" w:rsidRDefault="00447646" w:rsidP="00447646">
      <w:pPr>
        <w:spacing w:after="0" w:line="402" w:lineRule="atLeast"/>
        <w:ind w:left="720" w:hanging="360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>
        <w:rPr>
          <w:rFonts w:ascii="Wingdings" w:eastAsia="Times New Roman" w:hAnsi="Wingdings" w:cs="Times New Roman"/>
          <w:color w:val="000000"/>
          <w:sz w:val="20"/>
          <w:szCs w:val="20"/>
          <w:lang w:eastAsia="pl-PL"/>
        </w:rPr>
        <w:t></w:t>
      </w:r>
      <w:r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      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wyjaśnia pojęcia : Adwent historyczny, Adwent eschatologiczny , Adwent liturgiczny</w:t>
      </w:r>
    </w:p>
    <w:p w:rsidR="00447646" w:rsidRDefault="00447646" w:rsidP="00447646">
      <w:pPr>
        <w:spacing w:after="0" w:line="402" w:lineRule="atLeast"/>
        <w:ind w:left="720" w:hanging="360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>
        <w:rPr>
          <w:rFonts w:ascii="Wingdings" w:eastAsia="Times New Roman" w:hAnsi="Wingdings" w:cs="Times New Roman"/>
          <w:color w:val="000000"/>
          <w:sz w:val="20"/>
          <w:szCs w:val="20"/>
          <w:lang w:eastAsia="pl-PL"/>
        </w:rPr>
        <w:t></w:t>
      </w:r>
      <w:r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      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wyjaśnia pojęcia : „Triduum Paschalne’ i  „ Exultet’</w:t>
      </w:r>
    </w:p>
    <w:p w:rsidR="00447646" w:rsidRDefault="00447646" w:rsidP="00447646">
      <w:pPr>
        <w:spacing w:after="0" w:line="402" w:lineRule="atLeast"/>
        <w:ind w:left="720" w:hanging="360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>
        <w:rPr>
          <w:rFonts w:ascii="Wingdings" w:eastAsia="Times New Roman" w:hAnsi="Wingdings" w:cs="Times New Roman"/>
          <w:color w:val="000000"/>
          <w:sz w:val="20"/>
          <w:szCs w:val="20"/>
          <w:lang w:eastAsia="pl-PL"/>
        </w:rPr>
        <w:t></w:t>
      </w:r>
      <w:r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      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wymienia najważniejsze wydarzenia z życia Matki Bożej</w:t>
      </w:r>
    </w:p>
    <w:p w:rsidR="00447646" w:rsidRDefault="00447646" w:rsidP="00447646">
      <w:pPr>
        <w:spacing w:after="0" w:line="402" w:lineRule="atLeast"/>
        <w:ind w:left="720" w:hanging="360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Wingdings" w:eastAsia="Times New Roman" w:hAnsi="Wingdings" w:cs="Times New Roman"/>
          <w:color w:val="000000"/>
          <w:sz w:val="20"/>
          <w:szCs w:val="20"/>
          <w:lang w:eastAsia="pl-PL"/>
        </w:rPr>
        <w:t></w:t>
      </w:r>
      <w:r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      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wyjaśnia na czym polega religijny wymiar świąt Bożego Narodzenia</w:t>
      </w:r>
    </w:p>
    <w:p w:rsidR="00447646" w:rsidRDefault="00447646" w:rsidP="00447646">
      <w:pPr>
        <w:spacing w:after="0" w:line="402" w:lineRule="atLeast"/>
        <w:ind w:left="720" w:hanging="360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>
        <w:rPr>
          <w:rFonts w:ascii="Wingdings" w:eastAsia="Times New Roman" w:hAnsi="Wingdings" w:cs="Times New Roman"/>
          <w:color w:val="000000"/>
          <w:sz w:val="20"/>
          <w:szCs w:val="20"/>
          <w:lang w:eastAsia="pl-PL"/>
        </w:rPr>
        <w:t></w:t>
      </w:r>
      <w:r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 xml:space="preserve"> 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zna postać Świętej Jadwigi królowej</w:t>
      </w:r>
    </w:p>
    <w:p w:rsidR="00447646" w:rsidRDefault="00447646" w:rsidP="00447646">
      <w:pPr>
        <w:spacing w:after="0" w:line="402" w:lineRule="atLeast"/>
        <w:ind w:left="720" w:hanging="360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>
        <w:rPr>
          <w:rFonts w:ascii="Wingdings" w:eastAsia="Times New Roman" w:hAnsi="Wingdings" w:cs="Times New Roman"/>
          <w:color w:val="000000"/>
          <w:sz w:val="24"/>
          <w:szCs w:val="24"/>
          <w:lang w:eastAsia="pl-PL"/>
        </w:rPr>
        <w:t>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  definiuje pojęcie rodziny</w:t>
      </w:r>
    </w:p>
    <w:p w:rsidR="00447646" w:rsidRDefault="00447646" w:rsidP="00447646">
      <w:pPr>
        <w:spacing w:after="0" w:line="402" w:lineRule="atLeast"/>
        <w:ind w:left="720" w:hanging="360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Wingdings" w:eastAsia="Times New Roman" w:hAnsi="Wingdings" w:cs="Times New Roman"/>
          <w:color w:val="000000"/>
          <w:sz w:val="20"/>
          <w:szCs w:val="20"/>
          <w:lang w:eastAsia="pl-PL"/>
        </w:rPr>
        <w:t></w:t>
      </w:r>
      <w:r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 xml:space="preserve"> 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wie i rozumie, że Kościół jest dziełem Boga</w:t>
      </w:r>
    </w:p>
    <w:p w:rsidR="00447646" w:rsidRDefault="00447646" w:rsidP="00447646">
      <w:pPr>
        <w:spacing w:after="0" w:line="402" w:lineRule="atLeast"/>
        <w:ind w:left="720" w:hanging="360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4E338C" w:rsidRDefault="004E338C" w:rsidP="00CA746C">
      <w:pPr>
        <w:spacing w:after="0" w:line="402" w:lineRule="atLeast"/>
        <w:ind w:left="720" w:hanging="360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sectPr w:rsidR="004E338C" w:rsidSect="000418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CA746C"/>
    <w:rsid w:val="0004180F"/>
    <w:rsid w:val="00064BC2"/>
    <w:rsid w:val="0011685E"/>
    <w:rsid w:val="001E19CF"/>
    <w:rsid w:val="00447646"/>
    <w:rsid w:val="004E338C"/>
    <w:rsid w:val="005735E8"/>
    <w:rsid w:val="005D5412"/>
    <w:rsid w:val="005E7B9B"/>
    <w:rsid w:val="00A03268"/>
    <w:rsid w:val="00CA746C"/>
    <w:rsid w:val="00DD7041"/>
    <w:rsid w:val="00EF1883"/>
    <w:rsid w:val="00F71384"/>
    <w:rsid w:val="00FF02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180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3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7BF875-F23B-4B03-8D40-3C02266C08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1083</Words>
  <Characters>6501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SiostraAugustyna</dc:creator>
  <cp:lastModifiedBy>SiostraAugustyna</cp:lastModifiedBy>
  <cp:revision>9</cp:revision>
  <cp:lastPrinted>2017-09-10T19:24:00Z</cp:lastPrinted>
  <dcterms:created xsi:type="dcterms:W3CDTF">2017-09-07T20:52:00Z</dcterms:created>
  <dcterms:modified xsi:type="dcterms:W3CDTF">2018-09-08T06:45:00Z</dcterms:modified>
</cp:coreProperties>
</file>